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27C71" w14:textId="0EE2208A" w:rsidR="00C2176F" w:rsidRPr="008E2CF3" w:rsidRDefault="00C2176F">
      <w:pPr>
        <w:rPr>
          <w:rFonts w:ascii="Garamond" w:hAnsi="Garamond"/>
        </w:rPr>
      </w:pPr>
    </w:p>
    <w:tbl>
      <w:tblPr>
        <w:tblpPr w:leftFromText="141" w:rightFromText="141" w:vertAnchor="page" w:horzAnchor="margin" w:tblpXSpec="center" w:tblpY="2761"/>
        <w:tblW w:w="480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"/>
        <w:gridCol w:w="3004"/>
        <w:gridCol w:w="706"/>
        <w:gridCol w:w="1844"/>
        <w:gridCol w:w="2809"/>
        <w:gridCol w:w="437"/>
        <w:gridCol w:w="2188"/>
        <w:gridCol w:w="1885"/>
        <w:gridCol w:w="289"/>
        <w:gridCol w:w="289"/>
      </w:tblGrid>
      <w:tr w:rsidR="001150EA" w:rsidRPr="008E2CF3" w14:paraId="78B62BB4" w14:textId="77777777" w:rsidTr="00816987">
        <w:trPr>
          <w:trHeight w:val="33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7CA91F" w14:textId="77777777" w:rsidR="00C2176F" w:rsidRPr="008E2CF3" w:rsidRDefault="00C2176F" w:rsidP="00C2176F">
            <w:pPr>
              <w:pStyle w:val="Intestazione"/>
              <w:rPr>
                <w:rFonts w:ascii="Garamond" w:hAnsi="Garamond"/>
              </w:rPr>
            </w:pPr>
          </w:p>
          <w:p w14:paraId="4A70F00D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69B6069A" w14:textId="3F1DEC92" w:rsidR="00C2176F" w:rsidRPr="008E2CF3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CHECK-LIST </w:t>
            </w:r>
            <w:r w:rsidR="00810CAE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PER LA VERIFICA</w:t>
            </w:r>
            <w:r w:rsidR="00023801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D27A68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DELLE PROCEDURE DI MONITORAGGIO</w:t>
            </w: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  <w:p w14:paraId="072820A9" w14:textId="16D6A52E" w:rsidR="00C2176F" w:rsidRPr="008E2CF3" w:rsidRDefault="009147E1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DELL’AMMINISTRAZIONE CENTRALE TITOLARE DI MISURA PNRR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799749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ADA596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63739895" w14:textId="77777777" w:rsidTr="00816987">
        <w:trPr>
          <w:trHeight w:val="30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78BC7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A4701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2D8FD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B43C3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43C505E4" w14:textId="77777777" w:rsidTr="00816987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178FF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BCBEC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C4D2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D8CF2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434BA96A" w14:textId="77777777" w:rsidTr="00816987">
        <w:trPr>
          <w:trHeight w:val="288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FDDD5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E24B2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82A54C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C05EA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7CA604EA" w14:textId="77777777" w:rsidTr="00816987">
        <w:trPr>
          <w:trHeight w:val="8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F2551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77E27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F5CF6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E0516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47609C" w:rsidRPr="008E2CF3" w14:paraId="5D67C6A0" w14:textId="77777777" w:rsidTr="00816987">
        <w:trPr>
          <w:trHeight w:val="288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782D1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23E82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4A5A5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3690F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22E2E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26A5C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7287C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8E774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40EC6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793D0004" w14:textId="77777777" w:rsidTr="00816987">
        <w:trPr>
          <w:trHeight w:val="564"/>
        </w:trPr>
        <w:tc>
          <w:tcPr>
            <w:tcW w:w="10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13BDC56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080C4E2" w14:textId="0C4BECED" w:rsidR="00C2176F" w:rsidRPr="008E2CF3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Anagrafica Amministrazione centrale titolare di </w:t>
            </w:r>
            <w:r w:rsidR="00755F18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</w:t>
            </w:r>
            <w:r w:rsidR="008C77D0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isur</w:t>
            </w:r>
            <w:r w:rsidR="009147E1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PNRR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DCC79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A048A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5A3F7BE7" w14:textId="77777777" w:rsidTr="00816987">
        <w:trPr>
          <w:trHeight w:val="5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68A25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B5E8E7A" w14:textId="77777777" w:rsidR="00C2176F" w:rsidRPr="008E2CF3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Nome Amministrazione </w:t>
            </w:r>
          </w:p>
        </w:tc>
        <w:tc>
          <w:tcPr>
            <w:tcW w:w="359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58C9A69" w14:textId="413F14B8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="001150EA" w:rsidRPr="008E2CF3">
              <w:rPr>
                <w:rFonts w:ascii="Garamond" w:eastAsia="Times New Roman" w:hAnsi="Garamond" w:cstheme="minorHAnsi"/>
                <w:lang w:eastAsia="it-IT"/>
              </w:rPr>
              <w:t>Ministero del Lavoro e delle Politiche Sociali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CA1E8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C3379" w14:textId="77777777" w:rsidR="00C2176F" w:rsidRPr="008E2CF3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5ED37FF5" w14:textId="77777777" w:rsidTr="00816987">
        <w:trPr>
          <w:trHeight w:val="5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129AE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628CD1C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Nome Referente </w:t>
            </w:r>
          </w:p>
        </w:tc>
        <w:tc>
          <w:tcPr>
            <w:tcW w:w="359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65156EE" w14:textId="691443BA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lang w:eastAsia="it-IT"/>
              </w:rPr>
              <w:t xml:space="preserve"> Marianna D’Angelo 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0C54C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DD079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47609C" w:rsidRPr="008E2CF3" w14:paraId="7D990375" w14:textId="77777777" w:rsidTr="00816987">
        <w:trPr>
          <w:trHeight w:val="564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0B736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35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31E19152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3590D6A0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108677D1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11AF4F8A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26F8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B6A9" w14:textId="77777777" w:rsidR="001150EA" w:rsidRPr="008E2CF3" w:rsidRDefault="001150EA" w:rsidP="001150E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63E93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B4453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35E56F6C" w14:textId="77777777" w:rsidTr="00816987">
        <w:trPr>
          <w:trHeight w:val="564"/>
        </w:trPr>
        <w:tc>
          <w:tcPr>
            <w:tcW w:w="10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226A180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84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F0EB165" w14:textId="593A3FF0" w:rsidR="001150EA" w:rsidRPr="008E2CF3" w:rsidRDefault="001150EA" w:rsidP="001150E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Anagrafica </w:t>
            </w:r>
            <w:r w:rsidR="00816987"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Ufficio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86050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390C4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1150EA" w:rsidRPr="008E2CF3" w14:paraId="4A36E1C6" w14:textId="77777777" w:rsidTr="00816987">
        <w:trPr>
          <w:trHeight w:val="567"/>
        </w:trPr>
        <w:tc>
          <w:tcPr>
            <w:tcW w:w="10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DF03FE7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4D04733" w14:textId="7E6EA110" w:rsidR="001150EA" w:rsidRPr="008E2CF3" w:rsidRDefault="00816987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Ufficio</w:t>
            </w:r>
          </w:p>
        </w:tc>
        <w:tc>
          <w:tcPr>
            <w:tcW w:w="359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4857E8" w14:textId="29042D2E" w:rsidR="001150EA" w:rsidRPr="008E2CF3" w:rsidRDefault="00816987" w:rsidP="001150EA">
            <w:pPr>
              <w:spacing w:after="0" w:line="240" w:lineRule="auto"/>
              <w:rPr>
                <w:rFonts w:ascii="Garamond" w:eastAsia="Times New Roman" w:hAnsi="Garamond" w:cstheme="minorHAnsi"/>
                <w:highlight w:val="yellow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lang w:eastAsia="it-IT"/>
              </w:rPr>
              <w:t>Ufficio II Monitoraggio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36113BB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ECC77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1150EA" w:rsidRPr="008E2CF3" w14:paraId="7527DB81" w14:textId="77777777" w:rsidTr="00816987">
        <w:trPr>
          <w:trHeight w:val="567"/>
        </w:trPr>
        <w:tc>
          <w:tcPr>
            <w:tcW w:w="10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6803C2D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0915C9E" w14:textId="3B46477C" w:rsidR="001150EA" w:rsidRPr="008E2CF3" w:rsidRDefault="00816987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Nome referente</w:t>
            </w:r>
          </w:p>
        </w:tc>
        <w:tc>
          <w:tcPr>
            <w:tcW w:w="359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39B042D" w14:textId="5A08F826" w:rsidR="001150EA" w:rsidRPr="008E2CF3" w:rsidRDefault="00816987" w:rsidP="001150EA">
            <w:pPr>
              <w:spacing w:after="0" w:line="240" w:lineRule="auto"/>
              <w:rPr>
                <w:rFonts w:ascii="Garamond" w:eastAsia="Times New Roman" w:hAnsi="Garamond" w:cstheme="minorHAnsi"/>
                <w:highlight w:val="yellow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lang w:eastAsia="it-IT"/>
              </w:rPr>
              <w:t>Michele Forlivesi</w:t>
            </w: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3CFBDFAE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0EBEE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1150EA" w:rsidRPr="008E2CF3" w14:paraId="61AA4EF6" w14:textId="77777777" w:rsidTr="00816987">
        <w:trPr>
          <w:trHeight w:val="1114"/>
        </w:trPr>
        <w:tc>
          <w:tcPr>
            <w:tcW w:w="105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4AFBEE56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DF33002" w14:textId="77777777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3585A39B" w14:textId="776CA2D9" w:rsidR="001150EA" w:rsidRPr="008E2CF3" w:rsidRDefault="001150EA" w:rsidP="001150EA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theme="minorHAnsi"/>
                <w:color w:val="FFFFFF"/>
                <w:lang w:eastAsia="it-IT"/>
              </w:rPr>
              <w:t>(</w:t>
            </w:r>
            <w:r w:rsidRPr="008E2CF3">
              <w:rPr>
                <w:rFonts w:ascii="Garamond" w:eastAsia="Times New Roman" w:hAnsi="Garamond" w:cstheme="minorHAnsi"/>
                <w:color w:val="FFFFFF" w:themeColor="background1"/>
                <w:lang w:eastAsia="it-IT"/>
              </w:rPr>
              <w:t>ente/ufficio/stanza o server/archivio informatico)</w:t>
            </w:r>
          </w:p>
        </w:tc>
        <w:tc>
          <w:tcPr>
            <w:tcW w:w="359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8434E93" w14:textId="454F8FF0" w:rsidR="00293570" w:rsidRPr="008E2CF3" w:rsidRDefault="00882E06" w:rsidP="00293570">
            <w:pPr>
              <w:spacing w:after="0" w:line="240" w:lineRule="auto"/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 xml:space="preserve">Presso </w:t>
            </w:r>
            <w:r w:rsidR="00293570" w:rsidRPr="008E2CF3">
              <w:rPr>
                <w:rFonts w:ascii="Garamond" w:hAnsi="Garamond"/>
              </w:rPr>
              <w:t>l’archivio digitale custodito presso</w:t>
            </w:r>
          </w:p>
          <w:p w14:paraId="392A27A8" w14:textId="77777777" w:rsidR="00293570" w:rsidRPr="008E2CF3" w:rsidRDefault="00293570" w:rsidP="00293570">
            <w:pPr>
              <w:spacing w:after="0" w:line="240" w:lineRule="auto"/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gli Uffici dell’UDM PNRR del Ministero del</w:t>
            </w:r>
          </w:p>
          <w:p w14:paraId="62E233D8" w14:textId="21403219" w:rsidR="001150EA" w:rsidRPr="008E2CF3" w:rsidRDefault="00293570" w:rsidP="00293570">
            <w:pPr>
              <w:spacing w:after="0" w:line="240" w:lineRule="auto"/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lavoro e delle politiche sociali.</w:t>
            </w:r>
          </w:p>
          <w:p w14:paraId="1AEBCAB3" w14:textId="77777777" w:rsidR="001150EA" w:rsidRPr="008E2CF3" w:rsidRDefault="001150EA" w:rsidP="001150EA">
            <w:pPr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BF7B6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AF448" w14:textId="77777777" w:rsidR="001150EA" w:rsidRPr="008E2CF3" w:rsidRDefault="001150EA" w:rsidP="001150EA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</w:tbl>
    <w:p w14:paraId="5B9DAEC4" w14:textId="77777777" w:rsidR="00A27B86" w:rsidRPr="008E2CF3" w:rsidRDefault="00A27B86">
      <w:pPr>
        <w:rPr>
          <w:rFonts w:ascii="Garamond" w:hAnsi="Garamond"/>
        </w:rPr>
      </w:pPr>
    </w:p>
    <w:p w14:paraId="6A2EEBBD" w14:textId="77777777" w:rsidR="00B24B83" w:rsidRPr="008E2CF3" w:rsidRDefault="00B24B83" w:rsidP="00B24B83">
      <w:pPr>
        <w:rPr>
          <w:rFonts w:ascii="Garamond" w:hAnsi="Garamond"/>
        </w:rPr>
      </w:pPr>
    </w:p>
    <w:p w14:paraId="6DFAF345" w14:textId="77777777" w:rsidR="00B24B83" w:rsidRPr="008E2CF3" w:rsidRDefault="00B24B83" w:rsidP="00B24B83">
      <w:pPr>
        <w:rPr>
          <w:rFonts w:ascii="Garamond" w:hAnsi="Garamond"/>
        </w:rPr>
      </w:pPr>
    </w:p>
    <w:p w14:paraId="5686C7D4" w14:textId="77777777" w:rsidR="00B24B83" w:rsidRPr="008E2CF3" w:rsidRDefault="00B24B83" w:rsidP="00B24B83">
      <w:pPr>
        <w:rPr>
          <w:rFonts w:ascii="Garamond" w:hAnsi="Garamond"/>
        </w:rPr>
      </w:pPr>
    </w:p>
    <w:p w14:paraId="05B38FCB" w14:textId="77777777" w:rsidR="00B24B83" w:rsidRPr="008E2CF3" w:rsidRDefault="00B24B83" w:rsidP="00B24B83">
      <w:pPr>
        <w:rPr>
          <w:rFonts w:ascii="Garamond" w:hAnsi="Garamond"/>
        </w:rPr>
      </w:pPr>
    </w:p>
    <w:p w14:paraId="1A191B34" w14:textId="77777777" w:rsidR="00B24B83" w:rsidRPr="008E2CF3" w:rsidRDefault="00B24B83" w:rsidP="00B24B83">
      <w:pPr>
        <w:rPr>
          <w:rFonts w:ascii="Garamond" w:hAnsi="Garamond"/>
        </w:rPr>
      </w:pPr>
    </w:p>
    <w:p w14:paraId="2CF67FB6" w14:textId="77777777" w:rsidR="00B24B83" w:rsidRPr="008E2CF3" w:rsidRDefault="00B24B83" w:rsidP="00B24B83">
      <w:pPr>
        <w:rPr>
          <w:rFonts w:ascii="Garamond" w:hAnsi="Garamond"/>
        </w:rPr>
      </w:pPr>
    </w:p>
    <w:p w14:paraId="77160966" w14:textId="77777777" w:rsidR="00B24B83" w:rsidRPr="008E2CF3" w:rsidRDefault="00B24B83" w:rsidP="00B24B83">
      <w:pPr>
        <w:rPr>
          <w:rFonts w:ascii="Garamond" w:hAnsi="Garamond"/>
        </w:rPr>
      </w:pPr>
    </w:p>
    <w:p w14:paraId="20B2A7EB" w14:textId="77777777" w:rsidR="00B24B83" w:rsidRPr="008E2CF3" w:rsidRDefault="00B24B83" w:rsidP="00B24B83">
      <w:pPr>
        <w:rPr>
          <w:rFonts w:ascii="Garamond" w:hAnsi="Garamond"/>
        </w:rPr>
      </w:pPr>
    </w:p>
    <w:p w14:paraId="220CEDA3" w14:textId="77777777" w:rsidR="00B24B83" w:rsidRPr="008E2CF3" w:rsidRDefault="00B24B83" w:rsidP="00B24B83">
      <w:pPr>
        <w:rPr>
          <w:rFonts w:ascii="Garamond" w:hAnsi="Garamond"/>
        </w:rPr>
      </w:pPr>
    </w:p>
    <w:p w14:paraId="178E09EE" w14:textId="77777777" w:rsidR="00B24B83" w:rsidRPr="008E2CF3" w:rsidRDefault="00B24B83" w:rsidP="00B24B83">
      <w:pPr>
        <w:rPr>
          <w:rFonts w:ascii="Garamond" w:hAnsi="Garamond"/>
        </w:rPr>
      </w:pPr>
    </w:p>
    <w:p w14:paraId="3B058B02" w14:textId="77777777" w:rsidR="00B24B83" w:rsidRPr="008E2CF3" w:rsidRDefault="00B24B83" w:rsidP="00B24B83">
      <w:pPr>
        <w:rPr>
          <w:rFonts w:ascii="Garamond" w:hAnsi="Garamond"/>
        </w:rPr>
      </w:pPr>
    </w:p>
    <w:tbl>
      <w:tblPr>
        <w:tblpPr w:leftFromText="141" w:rightFromText="141" w:vertAnchor="text" w:horzAnchor="margin" w:tblpXSpec="center" w:tblpY="221"/>
        <w:tblW w:w="414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4"/>
        <w:gridCol w:w="6126"/>
      </w:tblGrid>
      <w:tr w:rsidR="00B41C3F" w:rsidRPr="008E2CF3" w14:paraId="2E29D8FB" w14:textId="77777777" w:rsidTr="00B41C3F">
        <w:trPr>
          <w:trHeight w:val="435"/>
        </w:trPr>
        <w:tc>
          <w:tcPr>
            <w:tcW w:w="24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B75ABD" w14:textId="3D7D539A" w:rsidR="00B41C3F" w:rsidRPr="008E2CF3" w:rsidRDefault="00B342BA" w:rsidP="00B41C3F">
            <w:pPr>
              <w:spacing w:after="0" w:line="240" w:lineRule="auto"/>
              <w:ind w:left="623" w:hanging="623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lang w:eastAsia="it-IT"/>
              </w:rPr>
              <w:t>Mese di riferimento del monitoraggio*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20E624" w14:textId="6DFA9913" w:rsidR="00B41C3F" w:rsidRPr="008E2CF3" w:rsidRDefault="00B41C3F" w:rsidP="00B41C3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B342BA" w:rsidRPr="008E2CF3" w14:paraId="0E87E56B" w14:textId="77777777" w:rsidTr="00B41C3F">
        <w:trPr>
          <w:trHeight w:val="435"/>
        </w:trPr>
        <w:tc>
          <w:tcPr>
            <w:tcW w:w="24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83CB6EA" w14:textId="0BFD02CE" w:rsidR="00B342BA" w:rsidRDefault="00B342BA" w:rsidP="00B41C3F">
            <w:pPr>
              <w:spacing w:after="0" w:line="240" w:lineRule="auto"/>
              <w:ind w:left="623" w:hanging="623"/>
              <w:jc w:val="center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Misura di riferimento**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C421761" w14:textId="77777777" w:rsidR="00B342BA" w:rsidRPr="008E2CF3" w:rsidRDefault="00B342BA" w:rsidP="00B41C3F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</w:tbl>
    <w:p w14:paraId="051F2D84" w14:textId="77777777" w:rsidR="00B24B83" w:rsidRPr="008E2CF3" w:rsidRDefault="00B24B83" w:rsidP="00B24B83">
      <w:pPr>
        <w:rPr>
          <w:rFonts w:ascii="Garamond" w:hAnsi="Garamond"/>
        </w:rPr>
      </w:pPr>
    </w:p>
    <w:p w14:paraId="67439616" w14:textId="77777777" w:rsidR="00B24B83" w:rsidRPr="008E2CF3" w:rsidRDefault="00B24B83" w:rsidP="00B24B83">
      <w:pPr>
        <w:ind w:firstLine="708"/>
        <w:rPr>
          <w:rFonts w:ascii="Garamond" w:hAnsi="Garamond"/>
        </w:rPr>
      </w:pPr>
    </w:p>
    <w:p w14:paraId="1A8811EA" w14:textId="77777777" w:rsidR="00B24B83" w:rsidRPr="008E2CF3" w:rsidRDefault="00B24B83" w:rsidP="00B24B83">
      <w:pPr>
        <w:rPr>
          <w:rFonts w:ascii="Garamond" w:hAnsi="Garamond"/>
        </w:rPr>
      </w:pPr>
    </w:p>
    <w:p w14:paraId="2272903B" w14:textId="77777777" w:rsidR="00D5154C" w:rsidRDefault="00D5154C" w:rsidP="00B24B83">
      <w:pPr>
        <w:rPr>
          <w:rFonts w:ascii="Garamond" w:hAnsi="Garamond"/>
        </w:rPr>
      </w:pPr>
    </w:p>
    <w:p w14:paraId="39E67316" w14:textId="77777777" w:rsidR="00D5154C" w:rsidRDefault="00D5154C" w:rsidP="00B24B83">
      <w:pPr>
        <w:rPr>
          <w:rFonts w:ascii="Garamond" w:hAnsi="Garamond"/>
        </w:rPr>
      </w:pPr>
    </w:p>
    <w:p w14:paraId="3A290705" w14:textId="77777777" w:rsidR="00D5154C" w:rsidRDefault="00D5154C" w:rsidP="00B24B83">
      <w:pPr>
        <w:rPr>
          <w:rFonts w:ascii="Garamond" w:hAnsi="Garamond"/>
        </w:rPr>
      </w:pPr>
    </w:p>
    <w:p w14:paraId="1ED26DDD" w14:textId="77777777" w:rsidR="00D5154C" w:rsidRDefault="00D5154C" w:rsidP="00B24B83">
      <w:pPr>
        <w:rPr>
          <w:rFonts w:ascii="Garamond" w:hAnsi="Garamond"/>
        </w:rPr>
      </w:pPr>
    </w:p>
    <w:p w14:paraId="2BAA684D" w14:textId="77777777" w:rsidR="00D5154C" w:rsidRDefault="00D5154C" w:rsidP="00B24B83">
      <w:pPr>
        <w:rPr>
          <w:rFonts w:ascii="Garamond" w:hAnsi="Garamond"/>
        </w:rPr>
      </w:pPr>
    </w:p>
    <w:p w14:paraId="40C9622F" w14:textId="77777777" w:rsidR="00D5154C" w:rsidRDefault="00D5154C" w:rsidP="00B24B83">
      <w:pPr>
        <w:rPr>
          <w:rFonts w:ascii="Garamond" w:hAnsi="Garamond"/>
        </w:rPr>
      </w:pPr>
    </w:p>
    <w:p w14:paraId="0E522D57" w14:textId="77777777" w:rsidR="00D5154C" w:rsidRDefault="00D5154C" w:rsidP="00B24B83">
      <w:pPr>
        <w:rPr>
          <w:rFonts w:ascii="Garamond" w:hAnsi="Garamond"/>
        </w:rPr>
      </w:pPr>
    </w:p>
    <w:p w14:paraId="41613EDF" w14:textId="77777777" w:rsidR="00D5154C" w:rsidRDefault="00D5154C" w:rsidP="00B24B83">
      <w:pPr>
        <w:rPr>
          <w:rFonts w:ascii="Garamond" w:hAnsi="Garamond"/>
        </w:rPr>
      </w:pPr>
    </w:p>
    <w:p w14:paraId="1891754B" w14:textId="46368B24" w:rsidR="00B24B83" w:rsidRDefault="00B342BA" w:rsidP="00B24B83">
      <w:pPr>
        <w:rPr>
          <w:rFonts w:ascii="Garamond" w:hAnsi="Garamond"/>
        </w:rPr>
      </w:pPr>
      <w:r>
        <w:rPr>
          <w:rFonts w:ascii="Garamond" w:hAnsi="Garamond"/>
        </w:rPr>
        <w:t xml:space="preserve">*La presente Check-list monitora </w:t>
      </w:r>
      <w:r w:rsidR="00CD3BA9">
        <w:rPr>
          <w:rFonts w:ascii="Garamond" w:hAnsi="Garamond"/>
        </w:rPr>
        <w:t>gli adempimenti relativi</w:t>
      </w:r>
      <w:r>
        <w:rPr>
          <w:rFonts w:ascii="Garamond" w:hAnsi="Garamond"/>
        </w:rPr>
        <w:t xml:space="preserve"> al mese precedente alla data di emissione della stessa.</w:t>
      </w:r>
    </w:p>
    <w:p w14:paraId="5D470DF1" w14:textId="79DF8BB7" w:rsidR="00B342BA" w:rsidRPr="008E2CF3" w:rsidRDefault="00B342BA" w:rsidP="00B24B83">
      <w:pPr>
        <w:rPr>
          <w:rFonts w:ascii="Garamond" w:hAnsi="Garamond"/>
        </w:rPr>
        <w:sectPr w:rsidR="00B342BA" w:rsidRPr="008E2CF3" w:rsidSect="00B572C9">
          <w:headerReference w:type="default" r:id="rId11"/>
          <w:footerReference w:type="default" r:id="rId12"/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  <w:r>
        <w:rPr>
          <w:rFonts w:ascii="Garamond" w:hAnsi="Garamond"/>
        </w:rPr>
        <w:t>**La casella riporta la nomenclatura della Riforma, Investimento o sub investimento oggetto della Check-list, attraverso l’ID di riferimento conformemente alla CID.</w:t>
      </w:r>
    </w:p>
    <w:tbl>
      <w:tblPr>
        <w:tblW w:w="531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64"/>
        <w:gridCol w:w="1812"/>
      </w:tblGrid>
      <w:tr w:rsidR="00001E8D" w:rsidRPr="008E2CF3" w14:paraId="223AD5CC" w14:textId="77777777" w:rsidTr="007478F3">
        <w:trPr>
          <w:gridAfter w:val="1"/>
          <w:wAfter w:w="597" w:type="pct"/>
          <w:trHeight w:val="503"/>
        </w:trPr>
        <w:tc>
          <w:tcPr>
            <w:tcW w:w="440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44D7B4AB" w14:textId="03680A84" w:rsidR="00001E8D" w:rsidRPr="008E2CF3" w:rsidRDefault="00001E8D" w:rsidP="00001E8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bookmarkStart w:id="0" w:name="RANGE!B13:I39"/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lastRenderedPageBreak/>
              <w:t>PRINCIPALI RIFERIMENTI NORMATIVI PER L’ESPLETAMENTO DELLE VERIFICHE D</w:t>
            </w:r>
            <w:r w:rsidR="00D27A68"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ELLE PROCEDURE D</w:t>
            </w: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I M</w:t>
            </w:r>
            <w:r w:rsidR="00D27A68"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ONITORAGGIO</w:t>
            </w: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 xml:space="preserve"> DELL'AMMINISTRAZIONE TITOLARE DI MISURA PNRR AI SENSI DEL REG. UE 2021/241 </w:t>
            </w:r>
            <w:bookmarkEnd w:id="0"/>
          </w:p>
        </w:tc>
      </w:tr>
      <w:tr w:rsidR="00001E8D" w:rsidRPr="008E2CF3" w14:paraId="10FF9B4E" w14:textId="77777777" w:rsidTr="007478F3">
        <w:trPr>
          <w:trHeight w:val="370"/>
        </w:trPr>
        <w:tc>
          <w:tcPr>
            <w:tcW w:w="44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28A623" w14:textId="77777777" w:rsidR="00001E8D" w:rsidRPr="008E2CF3" w:rsidRDefault="00001E8D" w:rsidP="00001E8D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5AF1" w14:textId="77777777" w:rsidR="00001E8D" w:rsidRPr="008E2CF3" w:rsidRDefault="00001E8D" w:rsidP="00001E8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</w:p>
        </w:tc>
      </w:tr>
      <w:tr w:rsidR="00001E8D" w:rsidRPr="008E2CF3" w14:paraId="48E2C46F" w14:textId="77777777" w:rsidTr="007478F3">
        <w:trPr>
          <w:trHeight w:val="8192"/>
        </w:trPr>
        <w:tc>
          <w:tcPr>
            <w:tcW w:w="4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8D5E2D" w14:textId="77777777" w:rsidR="00D27A68" w:rsidRPr="008E2CF3" w:rsidRDefault="00D27A68" w:rsidP="00A03B1A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</w:p>
          <w:p w14:paraId="7E47CE94" w14:textId="7EA4003A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Regolamento (UE) 2021/241 (Dispositivo per la ripresa e la resilienza dell’Unione europea);</w:t>
            </w:r>
          </w:p>
          <w:p w14:paraId="23CCFE20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Allegato VI del Regolamento (EU) 2021/241;</w:t>
            </w:r>
          </w:p>
          <w:p w14:paraId="0A3DDCEE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Allegato VII del Regolamento (EU) 2021/241;</w:t>
            </w:r>
          </w:p>
          <w:p w14:paraId="02515EFF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D.l. del 21 maggio 2021, n. 77 del 2021 (Governance del PNRR e prime misure di rafforzamento delle strutture amministrative e di accelerazione e snellimento delle procedure);</w:t>
            </w:r>
          </w:p>
          <w:p w14:paraId="06B60986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Decisione di esecuzione del Consiglio del 8 luglio 2021 - 10160/21 (approvazione della valutazione del PNRR IT);</w:t>
            </w:r>
          </w:p>
          <w:p w14:paraId="10980598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Annex, Decisione di esecuzione del Consiglio (CID) del 8 luglio 2021 - 10160/21;</w:t>
            </w:r>
          </w:p>
          <w:p w14:paraId="331B4D42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DM del 06/08/2021 e successivi aggiornamenti del 23/11/2021 e s.m.i. (assegnazione delle risorse finanziarie previste per l’attuazione degli interventi del PNRR);</w:t>
            </w:r>
          </w:p>
          <w:p w14:paraId="396FBEA5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Decreto interministeriale del 07 dicembre 2021 della PCM - Dipartimento per le Pari Opportunità (linee guida volte a favorire la pari opportunità di genere e generazionali);</w:t>
            </w:r>
          </w:p>
          <w:p w14:paraId="0EF1A416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31 dicembre 2021, n. 33 iano Nazionale di Ripresa e Resilienza (PNRR) – Nota di chiarimento sulla Circolare del 14 ottobre 2021, n. 21 - Trasmissione delle Istruzioni Tecniche per la selezione dei progetti PNRR – Addizionalità, finanziamento complementare e obbligo di assenza del c.d. doppio finanziamento.</w:t>
            </w:r>
          </w:p>
          <w:p w14:paraId="67309D95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30 dicembre 2021, n. 32 Piano Nazionale di Ripresa e Resilienza – Guida operativa per il rispetto del principio di non arrecare danno significativo all’ambiente (DNSH)</w:t>
            </w:r>
          </w:p>
          <w:p w14:paraId="4F1A42CE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lastRenderedPageBreak/>
              <w:t>- Circolare MEF-RGS del 10 febbraio 2022, n. 9 Piano Nazionale di Ripresa e Resilienza (PNRR) – Trasmissione delle Istruzioni tecniche per la redazione dei sistemi di gestione e controllo delle amministrazioni centrali titolari di interventi del PNRR e relativo Allegato alla Circolare recante le “Istruzioni tecniche per la redazione dei sistemi di gestione e controllo delle amministrazioni centrali titolari di interventi del PNRR”</w:t>
            </w:r>
          </w:p>
          <w:p w14:paraId="3D81C555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28 giugno 2022 Linee guida per la realizzazione della sezione dedicata all’attuazione del Piano Nazionale di Ripresa e Resilienza (PNRR) nei siti web istituzionali delle</w:t>
            </w:r>
          </w:p>
          <w:p w14:paraId="367C2851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Amministrazioni titolari di misure.</w:t>
            </w:r>
          </w:p>
          <w:p w14:paraId="54238E7B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21 giugno 2022, n. 27 Piano Nazionale di Ripresa e Resilienza (PNRR) – Monitoraggio delle misure PNRR.</w:t>
            </w:r>
          </w:p>
          <w:p w14:paraId="731DE377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Allegato 1 alla Circolare del 21 giugno 2002 recante le “Linee Guida per lo svolgimento delle attività connesse al monitoraggio del PNRR”</w:t>
            </w:r>
          </w:p>
          <w:p w14:paraId="5CAC43D1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13 ottobre 2022, n. 33 Aggiornamento Guida operativa per il rispetto del principio di non arrecare danno significativo all’ambiente (cd. DNSH).</w:t>
            </w:r>
          </w:p>
          <w:p w14:paraId="57B27EDE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17 ottobre 2022, n. 34 Linee guida metodologiche per la rendicontazione degli indicatori comuni per il Piano nazionale di ripresa e resilienza</w:t>
            </w:r>
          </w:p>
          <w:p w14:paraId="75B9F199" w14:textId="77777777" w:rsidR="00EE34E4" w:rsidRPr="008E2CF3" w:rsidRDefault="00EE34E4" w:rsidP="00EE34E4">
            <w:pPr>
              <w:pStyle w:val="NormaleWeb"/>
              <w:rPr>
                <w:rFonts w:ascii="Garamond" w:hAnsi="Garamond" w:cs="Calibri"/>
                <w:sz w:val="22"/>
                <w:szCs w:val="22"/>
              </w:rPr>
            </w:pPr>
            <w:r w:rsidRPr="008E2CF3">
              <w:rPr>
                <w:rFonts w:ascii="Garamond" w:hAnsi="Garamond" w:cs="Calibri"/>
                <w:sz w:val="22"/>
                <w:szCs w:val="22"/>
              </w:rPr>
              <w:t>- Circolare MEF-RGS del 27 aprile 2023, n. 19 Utilizzo del sistema ReGiS per gli adempimenti PNRR e modalità di attivazione delle anticipazioni di cassa a valere sulle contabilità di tesoreria NGEU.</w:t>
            </w:r>
          </w:p>
          <w:p w14:paraId="4122B623" w14:textId="79766A72" w:rsidR="00EE34E4" w:rsidRPr="008E2CF3" w:rsidRDefault="00EE34E4" w:rsidP="00EE34E4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</w:p>
          <w:p w14:paraId="38F5CB50" w14:textId="4ED6F1EE" w:rsidR="00001E8D" w:rsidRPr="008E2CF3" w:rsidRDefault="00001E8D" w:rsidP="00A03B1A">
            <w:pPr>
              <w:spacing w:after="0" w:line="240" w:lineRule="auto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597" w:type="pct"/>
            <w:vAlign w:val="center"/>
            <w:hideMark/>
          </w:tcPr>
          <w:p w14:paraId="48859CF2" w14:textId="77777777" w:rsidR="00001E8D" w:rsidRPr="008E2CF3" w:rsidRDefault="00001E8D" w:rsidP="00001E8D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</w:tbl>
    <w:p w14:paraId="41CDBE54" w14:textId="0F86317F" w:rsidR="00F86AD4" w:rsidRPr="008E2CF3" w:rsidRDefault="00F86AD4">
      <w:pPr>
        <w:rPr>
          <w:rFonts w:ascii="Garamond" w:hAnsi="Garamond"/>
        </w:rPr>
      </w:pPr>
      <w:r w:rsidRPr="008E2CF3">
        <w:rPr>
          <w:rFonts w:ascii="Garamond" w:hAnsi="Garamond"/>
        </w:rPr>
        <w:br w:type="page"/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822"/>
        <w:gridCol w:w="3092"/>
        <w:gridCol w:w="400"/>
        <w:gridCol w:w="558"/>
        <w:gridCol w:w="631"/>
        <w:gridCol w:w="2306"/>
        <w:gridCol w:w="2173"/>
        <w:gridCol w:w="4295"/>
      </w:tblGrid>
      <w:tr w:rsidR="00AC1B25" w:rsidRPr="008E2CF3" w14:paraId="2A4F02B4" w14:textId="77777777" w:rsidTr="00F7612F">
        <w:tc>
          <w:tcPr>
            <w:tcW w:w="822" w:type="dxa"/>
            <w:shd w:val="clear" w:color="auto" w:fill="1F3864" w:themeFill="accent1" w:themeFillShade="80"/>
          </w:tcPr>
          <w:p w14:paraId="10DB6811" w14:textId="77777777" w:rsidR="00AC1B25" w:rsidRPr="008E2CF3" w:rsidRDefault="00AC1B25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9160" w:type="dxa"/>
            <w:gridSpan w:val="6"/>
            <w:shd w:val="clear" w:color="auto" w:fill="1F3864" w:themeFill="accent1" w:themeFillShade="80"/>
            <w:vAlign w:val="center"/>
          </w:tcPr>
          <w:p w14:paraId="4C340E05" w14:textId="215AC4A3" w:rsidR="00AC1B25" w:rsidRPr="008E2CF3" w:rsidRDefault="00AC1B25" w:rsidP="004C6D0C">
            <w:pPr>
              <w:pStyle w:val="Paragrafoelenco"/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AVANZAMENTO PROCEDURALE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040AB85A" w14:textId="77777777" w:rsidR="00AC1B25" w:rsidRPr="008E2CF3" w:rsidRDefault="00AC1B25" w:rsidP="00D458EB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</w:tr>
      <w:tr w:rsidR="00AC1B25" w:rsidRPr="008E2CF3" w14:paraId="5B84DC1E" w14:textId="77777777" w:rsidTr="00F7612F">
        <w:tc>
          <w:tcPr>
            <w:tcW w:w="822" w:type="dxa"/>
            <w:shd w:val="clear" w:color="auto" w:fill="1F3864" w:themeFill="accent1" w:themeFillShade="80"/>
          </w:tcPr>
          <w:p w14:paraId="2B5E33E3" w14:textId="77777777" w:rsidR="00AC1B25" w:rsidRPr="008E2CF3" w:rsidRDefault="00AC1B25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9160" w:type="dxa"/>
            <w:gridSpan w:val="6"/>
            <w:shd w:val="clear" w:color="auto" w:fill="1F3864" w:themeFill="accent1" w:themeFillShade="80"/>
            <w:vAlign w:val="center"/>
          </w:tcPr>
          <w:p w14:paraId="23671ABC" w14:textId="246DD0FD" w:rsidR="00AC1B25" w:rsidRPr="008E2CF3" w:rsidRDefault="00AC1B25" w:rsidP="00355EE2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br w:type="page"/>
            </w: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Cronoprogramma Procedurale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45795A2A" w14:textId="38A91048" w:rsidR="00AC1B25" w:rsidRPr="008E2CF3" w:rsidRDefault="00AC1B25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411447AD" w14:textId="77777777" w:rsidTr="00F7612F">
        <w:tc>
          <w:tcPr>
            <w:tcW w:w="822" w:type="dxa"/>
            <w:shd w:val="clear" w:color="auto" w:fill="1F3864" w:themeFill="accent1" w:themeFillShade="80"/>
          </w:tcPr>
          <w:p w14:paraId="145182CA" w14:textId="77777777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92" w:type="dxa"/>
            <w:shd w:val="clear" w:color="auto" w:fill="1F3864" w:themeFill="accent1" w:themeFillShade="80"/>
            <w:vAlign w:val="center"/>
          </w:tcPr>
          <w:p w14:paraId="12FD4318" w14:textId="57F95C29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19039B2E" w14:textId="0C6D52DF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3A64F4AD" w14:textId="7B93B3F9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4E0B56D5" w14:textId="53412E89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79" w:type="dxa"/>
            <w:gridSpan w:val="2"/>
            <w:shd w:val="clear" w:color="auto" w:fill="1F3864" w:themeFill="accent1" w:themeFillShade="80"/>
            <w:vAlign w:val="center"/>
          </w:tcPr>
          <w:p w14:paraId="6CFBA408" w14:textId="569C2F8D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0CD0CB4F" w14:textId="79FD9B5E" w:rsidR="00F7612F" w:rsidRPr="008E2CF3" w:rsidRDefault="00F7612F" w:rsidP="00D458EB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3792F4C7" w14:textId="77777777" w:rsidTr="007D4BA6">
        <w:tc>
          <w:tcPr>
            <w:tcW w:w="822" w:type="dxa"/>
          </w:tcPr>
          <w:p w14:paraId="7A1CED62" w14:textId="1483E9D8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1</w:t>
            </w:r>
          </w:p>
        </w:tc>
        <w:tc>
          <w:tcPr>
            <w:tcW w:w="3092" w:type="dxa"/>
          </w:tcPr>
          <w:p w14:paraId="6EB7780F" w14:textId="16133675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stati valutati e messi in atto interventi su eventuali ritardi e scadenze?</w:t>
            </w:r>
          </w:p>
        </w:tc>
        <w:tc>
          <w:tcPr>
            <w:tcW w:w="400" w:type="dxa"/>
          </w:tcPr>
          <w:p w14:paraId="0F85CB4B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1AD4A8D5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B5DA9C6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57AB5FA2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6480ADA8" w14:textId="5107D1DA" w:rsidR="00F7612F" w:rsidRPr="008E2CF3" w:rsidRDefault="00F7612F">
            <w:pPr>
              <w:rPr>
                <w:rFonts w:ascii="Garamond" w:hAnsi="Garamond"/>
              </w:rPr>
            </w:pPr>
          </w:p>
        </w:tc>
      </w:tr>
      <w:tr w:rsidR="00F7612F" w:rsidRPr="008E2CF3" w14:paraId="736779BA" w14:textId="77777777" w:rsidTr="00095FFF">
        <w:tc>
          <w:tcPr>
            <w:tcW w:w="822" w:type="dxa"/>
          </w:tcPr>
          <w:p w14:paraId="11B71A3F" w14:textId="01316DA4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2</w:t>
            </w:r>
          </w:p>
        </w:tc>
        <w:tc>
          <w:tcPr>
            <w:tcW w:w="3092" w:type="dxa"/>
          </w:tcPr>
          <w:p w14:paraId="3876989C" w14:textId="5DE8DDB7" w:rsidR="00F7612F" w:rsidRPr="008E2CF3" w:rsidRDefault="00B572C9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aggiornato il Cronoprogramma procedurale secondo quanto previsto dalla </w:t>
            </w:r>
            <w:r w:rsidR="00F92F5C">
              <w:rPr>
                <w:rFonts w:ascii="Garamond" w:hAnsi="Garamond"/>
              </w:rPr>
              <w:t>C</w:t>
            </w:r>
            <w:r w:rsidR="00F7612F" w:rsidRPr="008E2CF3">
              <w:rPr>
                <w:rFonts w:ascii="Garamond" w:hAnsi="Garamond"/>
              </w:rPr>
              <w:t>ircolare</w:t>
            </w:r>
            <w:r w:rsidR="00F92F5C">
              <w:rPr>
                <w:rFonts w:ascii="Garamond" w:hAnsi="Garamond"/>
              </w:rPr>
              <w:t xml:space="preserve"> MEF-RGS del 21 giugno 2022</w:t>
            </w:r>
            <w:r w:rsidR="00F7612F" w:rsidRPr="008E2CF3">
              <w:rPr>
                <w:rFonts w:ascii="Garamond" w:hAnsi="Garamond"/>
              </w:rPr>
              <w:t xml:space="preserve"> n.27 e </w:t>
            </w:r>
            <w:r w:rsidR="0015537C">
              <w:rPr>
                <w:rFonts w:ascii="Garamond" w:hAnsi="Garamond"/>
              </w:rPr>
              <w:t>della Circolare MEF-RGS</w:t>
            </w:r>
            <w:r w:rsidR="0015537C" w:rsidRPr="008E2CF3">
              <w:rPr>
                <w:rFonts w:ascii="Garamond" w:hAnsi="Garamond"/>
                <w:color w:val="FF0000"/>
              </w:rPr>
              <w:t xml:space="preserve"> </w:t>
            </w:r>
            <w:r w:rsidR="0015537C" w:rsidRPr="0015537C">
              <w:rPr>
                <w:rFonts w:ascii="Garamond" w:hAnsi="Garamond"/>
              </w:rPr>
              <w:t xml:space="preserve">del 27 aprile </w:t>
            </w:r>
            <w:r w:rsidR="00F7612F" w:rsidRPr="0015537C">
              <w:rPr>
                <w:rFonts w:ascii="Garamond" w:hAnsi="Garamond"/>
              </w:rPr>
              <w:t>n.19</w:t>
            </w:r>
            <w:r w:rsidR="0015537C">
              <w:rPr>
                <w:rFonts w:ascii="Garamond" w:hAnsi="Garamond"/>
              </w:rPr>
              <w:t>?</w:t>
            </w:r>
            <w:r w:rsidR="00F7612F" w:rsidRPr="0015537C">
              <w:rPr>
                <w:rFonts w:ascii="Garamond" w:hAnsi="Garamond"/>
              </w:rPr>
              <w:t xml:space="preserve"> </w:t>
            </w:r>
          </w:p>
        </w:tc>
        <w:tc>
          <w:tcPr>
            <w:tcW w:w="400" w:type="dxa"/>
          </w:tcPr>
          <w:p w14:paraId="38C97B94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2496AD9E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38F3980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5C34C4D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052CBF6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</w:tr>
      <w:tr w:rsidR="00F7612F" w:rsidRPr="008E2CF3" w14:paraId="6F1A6181" w14:textId="77777777" w:rsidTr="005C28FA">
        <w:tc>
          <w:tcPr>
            <w:tcW w:w="822" w:type="dxa"/>
          </w:tcPr>
          <w:p w14:paraId="0332291A" w14:textId="40B047A8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3</w:t>
            </w:r>
          </w:p>
        </w:tc>
        <w:tc>
          <w:tcPr>
            <w:tcW w:w="3092" w:type="dxa"/>
          </w:tcPr>
          <w:p w14:paraId="365F6B01" w14:textId="167AEB59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Durante la fase di costruzione dei Cronoprogrammi procedurali sono stati aggiunti gli ulteriori step necessari ad avere adeguati punti di controllo di Milestone e Target?</w:t>
            </w:r>
          </w:p>
        </w:tc>
        <w:tc>
          <w:tcPr>
            <w:tcW w:w="400" w:type="dxa"/>
          </w:tcPr>
          <w:p w14:paraId="0598C911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51664CBE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C9AFE5F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20A5E0C3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6AC67E4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</w:tr>
      <w:tr w:rsidR="00F7612F" w:rsidRPr="008E2CF3" w14:paraId="5656EDB2" w14:textId="77777777" w:rsidTr="006E38C0">
        <w:tc>
          <w:tcPr>
            <w:tcW w:w="822" w:type="dxa"/>
          </w:tcPr>
          <w:p w14:paraId="03E43F20" w14:textId="0308DCF5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4</w:t>
            </w:r>
          </w:p>
        </w:tc>
        <w:tc>
          <w:tcPr>
            <w:tcW w:w="3092" w:type="dxa"/>
          </w:tcPr>
          <w:p w14:paraId="66566AB7" w14:textId="48724D56" w:rsidR="00F7612F" w:rsidRPr="008E2CF3" w:rsidRDefault="00F7612F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stati previsti eventuali ulteriori step procedurali per garantire adeguati punti di controllo di Milestone e Target?</w:t>
            </w:r>
          </w:p>
        </w:tc>
        <w:tc>
          <w:tcPr>
            <w:tcW w:w="400" w:type="dxa"/>
          </w:tcPr>
          <w:p w14:paraId="1C48E23F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331C56B7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1377D6D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58FBED50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53CC0E8C" w14:textId="77777777" w:rsidR="00F7612F" w:rsidRPr="008E2CF3" w:rsidRDefault="00F7612F">
            <w:pPr>
              <w:rPr>
                <w:rFonts w:ascii="Garamond" w:hAnsi="Garamond"/>
              </w:rPr>
            </w:pPr>
          </w:p>
        </w:tc>
      </w:tr>
      <w:tr w:rsidR="00F7612F" w:rsidRPr="008E2CF3" w14:paraId="5351FAA3" w14:textId="77777777" w:rsidTr="00A30794">
        <w:tc>
          <w:tcPr>
            <w:tcW w:w="822" w:type="dxa"/>
          </w:tcPr>
          <w:p w14:paraId="67E78516" w14:textId="05022FAF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5</w:t>
            </w:r>
          </w:p>
        </w:tc>
        <w:tc>
          <w:tcPr>
            <w:tcW w:w="3092" w:type="dxa"/>
          </w:tcPr>
          <w:p w14:paraId="37E97B41" w14:textId="7DA70840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inserita la data di inizio e fine delle fasi procedurali?</w:t>
            </w:r>
          </w:p>
        </w:tc>
        <w:tc>
          <w:tcPr>
            <w:tcW w:w="400" w:type="dxa"/>
          </w:tcPr>
          <w:p w14:paraId="132A336C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550382A9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2B871BA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1D1ACFAE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289E132A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50CFA6E9" w14:textId="77777777" w:rsidTr="0007130B">
        <w:tc>
          <w:tcPr>
            <w:tcW w:w="822" w:type="dxa"/>
          </w:tcPr>
          <w:p w14:paraId="0B092AE4" w14:textId="5B12CCAC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6</w:t>
            </w:r>
          </w:p>
        </w:tc>
        <w:tc>
          <w:tcPr>
            <w:tcW w:w="3092" w:type="dxa"/>
          </w:tcPr>
          <w:p w14:paraId="79BF20FA" w14:textId="3CD32203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inserita la descrizione dello strumento/atto che comprovano il conseguimento delle fasi procedurali? </w:t>
            </w:r>
          </w:p>
        </w:tc>
        <w:tc>
          <w:tcPr>
            <w:tcW w:w="400" w:type="dxa"/>
          </w:tcPr>
          <w:p w14:paraId="346100D8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86A3936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E217ED1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40EECFA7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24A1087F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48EC9541" w14:textId="77777777" w:rsidTr="009B66C2">
        <w:tc>
          <w:tcPr>
            <w:tcW w:w="822" w:type="dxa"/>
          </w:tcPr>
          <w:p w14:paraId="49430A04" w14:textId="497656E0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7</w:t>
            </w:r>
          </w:p>
        </w:tc>
        <w:tc>
          <w:tcPr>
            <w:tcW w:w="3092" w:type="dxa"/>
          </w:tcPr>
          <w:p w14:paraId="2BE41F56" w14:textId="64C5D151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inserito il nome delle fasi procedurali?</w:t>
            </w:r>
          </w:p>
        </w:tc>
        <w:tc>
          <w:tcPr>
            <w:tcW w:w="400" w:type="dxa"/>
          </w:tcPr>
          <w:p w14:paraId="6992DE96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272111C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2D07393D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8A7C4E6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0739A145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4A6F368C" w14:textId="77777777" w:rsidTr="00563AEA">
        <w:tc>
          <w:tcPr>
            <w:tcW w:w="822" w:type="dxa"/>
          </w:tcPr>
          <w:p w14:paraId="3726B981" w14:textId="1726D308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lastRenderedPageBreak/>
              <w:t>1.</w:t>
            </w:r>
            <w:r w:rsidR="0015537C">
              <w:rPr>
                <w:rFonts w:ascii="Garamond" w:hAnsi="Garamond"/>
              </w:rPr>
              <w:t>8</w:t>
            </w:r>
          </w:p>
        </w:tc>
        <w:tc>
          <w:tcPr>
            <w:tcW w:w="3092" w:type="dxa"/>
          </w:tcPr>
          <w:p w14:paraId="63A74A00" w14:textId="456D80CF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selezionata la tipologia di step procedurale collegata alla tipologia di intervento selezionata?</w:t>
            </w:r>
          </w:p>
        </w:tc>
        <w:tc>
          <w:tcPr>
            <w:tcW w:w="400" w:type="dxa"/>
          </w:tcPr>
          <w:p w14:paraId="23CECE6C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FD1D8B4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0735891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3DFCDBD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BE48FD8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03795936" w14:textId="77777777" w:rsidTr="00A707AA">
        <w:tc>
          <w:tcPr>
            <w:tcW w:w="822" w:type="dxa"/>
          </w:tcPr>
          <w:p w14:paraId="278C73F9" w14:textId="43E4F665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9</w:t>
            </w:r>
          </w:p>
        </w:tc>
        <w:tc>
          <w:tcPr>
            <w:tcW w:w="3092" w:type="dxa"/>
          </w:tcPr>
          <w:p w14:paraId="5249EC80" w14:textId="5A2416B0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selezionata la tipologia di intervento in tutte le fasi Procedurali?</w:t>
            </w:r>
          </w:p>
        </w:tc>
        <w:tc>
          <w:tcPr>
            <w:tcW w:w="400" w:type="dxa"/>
          </w:tcPr>
          <w:p w14:paraId="7902CA8E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B21A48A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4B2452E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7B64B81C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61F808E0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5A1184A3" w14:textId="77777777" w:rsidTr="003E5DEA">
        <w:tc>
          <w:tcPr>
            <w:tcW w:w="822" w:type="dxa"/>
          </w:tcPr>
          <w:p w14:paraId="61602C4E" w14:textId="1E5D66C7" w:rsidR="00F7612F" w:rsidRPr="008E2CF3" w:rsidRDefault="00F7612F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10</w:t>
            </w:r>
          </w:p>
        </w:tc>
        <w:tc>
          <w:tcPr>
            <w:tcW w:w="3092" w:type="dxa"/>
          </w:tcPr>
          <w:p w14:paraId="41909550" w14:textId="21AFA53B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inserito il soggetto responsabile in tutte le fasi del Cronoprogramma Procedurale?</w:t>
            </w:r>
          </w:p>
        </w:tc>
        <w:tc>
          <w:tcPr>
            <w:tcW w:w="400" w:type="dxa"/>
          </w:tcPr>
          <w:p w14:paraId="62BCE3E5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37FAD20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4214B70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72F803C3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2FB551D7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698C5F79" w14:textId="77777777" w:rsidTr="005C48FA">
        <w:tc>
          <w:tcPr>
            <w:tcW w:w="822" w:type="dxa"/>
          </w:tcPr>
          <w:p w14:paraId="64C1EF33" w14:textId="3205DB52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1</w:t>
            </w:r>
          </w:p>
        </w:tc>
        <w:tc>
          <w:tcPr>
            <w:tcW w:w="3092" w:type="dxa"/>
          </w:tcPr>
          <w:p w14:paraId="7F025F73" w14:textId="776E90A5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Per le fasi di cui l’UDM è unicamente responsabile sono state rispettate le scadenze in avvio e in esecuzione?</w:t>
            </w:r>
          </w:p>
        </w:tc>
        <w:tc>
          <w:tcPr>
            <w:tcW w:w="400" w:type="dxa"/>
          </w:tcPr>
          <w:p w14:paraId="1914BC8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B90994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554E84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3D813D9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37E2634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039769FE" w14:textId="77777777" w:rsidTr="00645550">
        <w:tc>
          <w:tcPr>
            <w:tcW w:w="822" w:type="dxa"/>
          </w:tcPr>
          <w:p w14:paraId="37672020" w14:textId="2CA9AB95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2</w:t>
            </w:r>
          </w:p>
        </w:tc>
        <w:tc>
          <w:tcPr>
            <w:tcW w:w="3092" w:type="dxa"/>
          </w:tcPr>
          <w:p w14:paraId="0A4849BD" w14:textId="622730B1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In caso di risposta negativa è stata inserita giustificazione/documentazione del ritardo?</w:t>
            </w:r>
          </w:p>
        </w:tc>
        <w:tc>
          <w:tcPr>
            <w:tcW w:w="400" w:type="dxa"/>
          </w:tcPr>
          <w:p w14:paraId="12419089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852861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0EE6A7C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1F16DB7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260AB390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5936A84D" w14:textId="77777777" w:rsidTr="004043A5">
        <w:tc>
          <w:tcPr>
            <w:tcW w:w="822" w:type="dxa"/>
          </w:tcPr>
          <w:p w14:paraId="71DF1B12" w14:textId="17856A22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3</w:t>
            </w:r>
          </w:p>
        </w:tc>
        <w:tc>
          <w:tcPr>
            <w:tcW w:w="3092" w:type="dxa"/>
          </w:tcPr>
          <w:p w14:paraId="171E8651" w14:textId="62BC22D6" w:rsidR="00F7612F" w:rsidRPr="008E2CF3" w:rsidRDefault="00B572C9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contattato il soggetto responsabile della fase, interloquendo con esso sulle tempistiche della fase?</w:t>
            </w:r>
          </w:p>
        </w:tc>
        <w:tc>
          <w:tcPr>
            <w:tcW w:w="400" w:type="dxa"/>
          </w:tcPr>
          <w:p w14:paraId="09137FCF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C1AEC6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3FEB50AE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59638B3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5ADFDD39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0BC99D21" w14:textId="77777777" w:rsidTr="00BB38B6">
        <w:tc>
          <w:tcPr>
            <w:tcW w:w="822" w:type="dxa"/>
          </w:tcPr>
          <w:p w14:paraId="5A7C8E1B" w14:textId="232BFFA7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4</w:t>
            </w:r>
          </w:p>
        </w:tc>
        <w:tc>
          <w:tcPr>
            <w:tcW w:w="3092" w:type="dxa"/>
          </w:tcPr>
          <w:p w14:paraId="77647679" w14:textId="679FC722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Rispetto alle scadenze mensili è stato contattato il soggetto responsabile delle fasi chiedendo conferma del rispetto delle scadenze previste?</w:t>
            </w:r>
          </w:p>
        </w:tc>
        <w:tc>
          <w:tcPr>
            <w:tcW w:w="400" w:type="dxa"/>
          </w:tcPr>
          <w:p w14:paraId="642209E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8E2A5D5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7A0097B8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0C09D6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5863E80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21BBD3F9" w14:textId="77777777" w:rsidTr="00DB0110">
        <w:tc>
          <w:tcPr>
            <w:tcW w:w="822" w:type="dxa"/>
          </w:tcPr>
          <w:p w14:paraId="1016E25C" w14:textId="6F0DF99F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5</w:t>
            </w:r>
          </w:p>
        </w:tc>
        <w:tc>
          <w:tcPr>
            <w:tcW w:w="3092" w:type="dxa"/>
          </w:tcPr>
          <w:p w14:paraId="58F6A1E9" w14:textId="04B4C123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 xml:space="preserve">In caso di risposta negativa </w:t>
            </w:r>
            <w:r w:rsidR="0015537C">
              <w:rPr>
                <w:rFonts w:ascii="Garamond" w:hAnsi="Garamond"/>
              </w:rPr>
              <w:t xml:space="preserve">da parte del </w:t>
            </w:r>
            <w:r w:rsidRPr="008E2CF3">
              <w:rPr>
                <w:rFonts w:ascii="Garamond" w:hAnsi="Garamond"/>
              </w:rPr>
              <w:t>soggetto responsabile</w:t>
            </w:r>
            <w:r w:rsidR="0015537C">
              <w:rPr>
                <w:rFonts w:ascii="Garamond" w:hAnsi="Garamond"/>
              </w:rPr>
              <w:t xml:space="preserve">, esso </w:t>
            </w:r>
            <w:r w:rsidRPr="008E2CF3">
              <w:rPr>
                <w:rFonts w:ascii="Garamond" w:hAnsi="Garamond"/>
              </w:rPr>
              <w:t>ha fornit</w:t>
            </w:r>
            <w:r w:rsidR="0015537C">
              <w:rPr>
                <w:rFonts w:ascii="Garamond" w:hAnsi="Garamond"/>
              </w:rPr>
              <w:t>o</w:t>
            </w:r>
            <w:r w:rsidRPr="008E2CF3">
              <w:rPr>
                <w:rFonts w:ascii="Garamond" w:hAnsi="Garamond"/>
              </w:rPr>
              <w:t xml:space="preserve"> </w:t>
            </w:r>
            <w:r w:rsidR="0015537C">
              <w:rPr>
                <w:rFonts w:ascii="Garamond" w:hAnsi="Garamond"/>
              </w:rPr>
              <w:t>elementi giustificativi</w:t>
            </w:r>
            <w:r w:rsidRPr="008E2CF3">
              <w:rPr>
                <w:rFonts w:ascii="Garamond" w:hAnsi="Garamond"/>
              </w:rPr>
              <w:t xml:space="preserve"> del ritardo?</w:t>
            </w:r>
          </w:p>
        </w:tc>
        <w:tc>
          <w:tcPr>
            <w:tcW w:w="400" w:type="dxa"/>
          </w:tcPr>
          <w:p w14:paraId="08AE5438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22E1A364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545EBE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5982FB2E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0EAFB6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3A13941E" w14:textId="77777777" w:rsidTr="00E270CF">
        <w:tc>
          <w:tcPr>
            <w:tcW w:w="822" w:type="dxa"/>
          </w:tcPr>
          <w:p w14:paraId="0790534B" w14:textId="38E5BB26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6</w:t>
            </w:r>
          </w:p>
        </w:tc>
        <w:tc>
          <w:tcPr>
            <w:tcW w:w="3092" w:type="dxa"/>
          </w:tcPr>
          <w:p w14:paraId="46D81254" w14:textId="57E3BA7D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In caso di risposta affermativa il responsabile ha fornito la documentazione comprovante il conseguimento della fase?</w:t>
            </w:r>
          </w:p>
        </w:tc>
        <w:tc>
          <w:tcPr>
            <w:tcW w:w="400" w:type="dxa"/>
          </w:tcPr>
          <w:p w14:paraId="6A43EF30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B3BFA00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6F2AB9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0D0F60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4B7A9E31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3BC258D3" w14:textId="77777777" w:rsidTr="00D50090">
        <w:tc>
          <w:tcPr>
            <w:tcW w:w="822" w:type="dxa"/>
          </w:tcPr>
          <w:p w14:paraId="1DEC23B5" w14:textId="7F4EADF6" w:rsidR="00F7612F" w:rsidRPr="008E2CF3" w:rsidRDefault="00F7612F" w:rsidP="00EF6B77">
            <w:pPr>
              <w:pStyle w:val="Paragrafoelenco"/>
              <w:autoSpaceDN w:val="0"/>
              <w:ind w:left="0"/>
              <w:jc w:val="both"/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lastRenderedPageBreak/>
              <w:t>1.1</w:t>
            </w:r>
            <w:r w:rsidR="0015537C">
              <w:rPr>
                <w:rFonts w:ascii="Garamond" w:hAnsi="Garamond"/>
              </w:rPr>
              <w:t>7</w:t>
            </w:r>
          </w:p>
        </w:tc>
        <w:tc>
          <w:tcPr>
            <w:tcW w:w="3092" w:type="dxa"/>
          </w:tcPr>
          <w:p w14:paraId="37B400A2" w14:textId="42CBC25C" w:rsidR="00F7612F" w:rsidRPr="008E2CF3" w:rsidRDefault="00F7612F" w:rsidP="00EF6B77">
            <w:pPr>
              <w:pStyle w:val="Paragrafoelenco"/>
              <w:autoSpaceDN w:val="0"/>
              <w:ind w:left="0"/>
              <w:jc w:val="both"/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stati caricati i documenti collegati alle fasi in corso o completate?</w:t>
            </w:r>
          </w:p>
        </w:tc>
        <w:tc>
          <w:tcPr>
            <w:tcW w:w="400" w:type="dxa"/>
          </w:tcPr>
          <w:p w14:paraId="0F89281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1BD48B2C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3EBD80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12427FBC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C2B149C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7F26CD78" w14:textId="77777777" w:rsidTr="00E40552">
        <w:tc>
          <w:tcPr>
            <w:tcW w:w="822" w:type="dxa"/>
          </w:tcPr>
          <w:p w14:paraId="55769013" w14:textId="007E7183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8</w:t>
            </w:r>
          </w:p>
        </w:tc>
        <w:tc>
          <w:tcPr>
            <w:tcW w:w="3092" w:type="dxa"/>
          </w:tcPr>
          <w:p w14:paraId="0664C266" w14:textId="56D03DED" w:rsidR="00F7612F" w:rsidRPr="008E2CF3" w:rsidRDefault="00B572C9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aggiornato lo stato delle fasi esistenti?</w:t>
            </w:r>
          </w:p>
        </w:tc>
        <w:tc>
          <w:tcPr>
            <w:tcW w:w="400" w:type="dxa"/>
          </w:tcPr>
          <w:p w14:paraId="62826FB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1047CD9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436619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45B3D28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B45C86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B572C9" w:rsidRPr="008E2CF3" w14:paraId="56DAE4DC" w14:textId="77777777" w:rsidTr="00E40552">
        <w:tc>
          <w:tcPr>
            <w:tcW w:w="822" w:type="dxa"/>
          </w:tcPr>
          <w:p w14:paraId="4F95E5FC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3092" w:type="dxa"/>
          </w:tcPr>
          <w:p w14:paraId="44A4CC4A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400" w:type="dxa"/>
          </w:tcPr>
          <w:p w14:paraId="013E0143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2C31AAA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1E2D5DB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6331FA8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7252357D" w14:textId="77777777" w:rsidR="00B572C9" w:rsidRPr="008E2CF3" w:rsidRDefault="00B572C9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74001EE7" w14:textId="77777777" w:rsidTr="00AC0A82">
        <w:tc>
          <w:tcPr>
            <w:tcW w:w="822" w:type="dxa"/>
          </w:tcPr>
          <w:p w14:paraId="59C68121" w14:textId="4D7C1F38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1.1</w:t>
            </w:r>
            <w:r w:rsidR="0015537C">
              <w:rPr>
                <w:rFonts w:ascii="Garamond" w:hAnsi="Garamond"/>
              </w:rPr>
              <w:t>9</w:t>
            </w:r>
          </w:p>
        </w:tc>
        <w:tc>
          <w:tcPr>
            <w:tcW w:w="3092" w:type="dxa"/>
          </w:tcPr>
          <w:p w14:paraId="0EA56690" w14:textId="40821759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state aggiornate le note di dettaglio?</w:t>
            </w:r>
          </w:p>
        </w:tc>
        <w:tc>
          <w:tcPr>
            <w:tcW w:w="400" w:type="dxa"/>
          </w:tcPr>
          <w:p w14:paraId="7A5C606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4EC25B1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326EC6F3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7B2150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5DCD5B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58FBB8C8" w14:textId="77777777" w:rsidTr="000E6162">
        <w:tc>
          <w:tcPr>
            <w:tcW w:w="822" w:type="dxa"/>
          </w:tcPr>
          <w:p w14:paraId="3B0236DD" w14:textId="7CED2713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</w:t>
            </w:r>
            <w:r w:rsidR="0015537C">
              <w:rPr>
                <w:rFonts w:ascii="Garamond" w:hAnsi="Garamond"/>
              </w:rPr>
              <w:t>20</w:t>
            </w:r>
          </w:p>
        </w:tc>
        <w:tc>
          <w:tcPr>
            <w:tcW w:w="3092" w:type="dxa"/>
          </w:tcPr>
          <w:p w14:paraId="5EFF8424" w14:textId="14474948" w:rsidR="00F7612F" w:rsidRPr="008E2CF3" w:rsidRDefault="00B572C9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modificata la struttura dei Cronoprogrammi procedurali distinguendo tra fasi di “attivazione della misura”, “attivazione degli interventi” e fasi di “Monitoraggio esecuzione della misura”?</w:t>
            </w:r>
          </w:p>
        </w:tc>
        <w:tc>
          <w:tcPr>
            <w:tcW w:w="400" w:type="dxa"/>
          </w:tcPr>
          <w:p w14:paraId="0B7D3A57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5E33C63D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348F991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4C1AB71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7EEA34E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608CAB7C" w14:textId="77777777" w:rsidTr="00CE2FF5">
        <w:tc>
          <w:tcPr>
            <w:tcW w:w="822" w:type="dxa"/>
          </w:tcPr>
          <w:p w14:paraId="1CA6145F" w14:textId="108C5066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1.2</w:t>
            </w:r>
            <w:r w:rsidR="0015537C">
              <w:rPr>
                <w:rFonts w:ascii="Garamond" w:hAnsi="Garamond"/>
              </w:rPr>
              <w:t>1</w:t>
            </w:r>
          </w:p>
        </w:tc>
        <w:tc>
          <w:tcPr>
            <w:tcW w:w="3092" w:type="dxa"/>
          </w:tcPr>
          <w:p w14:paraId="2A685136" w14:textId="4650B354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stati inseriti eventuali “early warning “ ?</w:t>
            </w:r>
          </w:p>
        </w:tc>
        <w:tc>
          <w:tcPr>
            <w:tcW w:w="400" w:type="dxa"/>
          </w:tcPr>
          <w:p w14:paraId="7F005024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A0F78E0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E9D16B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730839A1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D97B879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F7612F" w:rsidRPr="008E2CF3" w14:paraId="2B695109" w14:textId="77777777" w:rsidTr="00161C73">
        <w:tc>
          <w:tcPr>
            <w:tcW w:w="822" w:type="dxa"/>
            <w:tcBorders>
              <w:bottom w:val="single" w:sz="4" w:space="0" w:color="auto"/>
            </w:tcBorders>
          </w:tcPr>
          <w:p w14:paraId="59E4CB86" w14:textId="6319561E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1.2</w:t>
            </w:r>
            <w:r w:rsidR="0015537C">
              <w:rPr>
                <w:rFonts w:ascii="Garamond" w:hAnsi="Garamond"/>
              </w:rPr>
              <w:t>2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14:paraId="3960BADB" w14:textId="3D1FCDB4" w:rsidR="00F7612F" w:rsidRPr="008E2CF3" w:rsidRDefault="00F7612F" w:rsidP="00EF6B77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Si è effettuato il controllo a campione sul rispetto delle tempistiche degli iter di progetto da parte dei soggetti attuatori</w:t>
            </w:r>
            <w:r w:rsidR="0015537C">
              <w:rPr>
                <w:rFonts w:ascii="Garamond" w:hAnsi="Garamond"/>
              </w:rPr>
              <w:t>?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14:paraId="4EED41F8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F089BD6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84F4B4B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</w:tcPr>
          <w:p w14:paraId="07D08A3A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  <w:tcBorders>
              <w:bottom w:val="single" w:sz="4" w:space="0" w:color="auto"/>
            </w:tcBorders>
          </w:tcPr>
          <w:p w14:paraId="66537982" w14:textId="77777777" w:rsidR="00F7612F" w:rsidRPr="008E2CF3" w:rsidRDefault="00F7612F" w:rsidP="00EF6B77">
            <w:pPr>
              <w:rPr>
                <w:rFonts w:ascii="Garamond" w:hAnsi="Garamond"/>
              </w:rPr>
            </w:pPr>
          </w:p>
        </w:tc>
      </w:tr>
      <w:tr w:rsidR="00D017DC" w:rsidRPr="008E2CF3" w14:paraId="26A052AD" w14:textId="77777777" w:rsidTr="00F7612F"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8D14E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29B84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4EC4D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9F52D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FA9D3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2BB65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C174A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646A1" w14:textId="77777777" w:rsidR="00D017DC" w:rsidRPr="008E2CF3" w:rsidRDefault="00D017DC" w:rsidP="00EF6B77">
            <w:pPr>
              <w:rPr>
                <w:rFonts w:ascii="Garamond" w:hAnsi="Garamond"/>
              </w:rPr>
            </w:pPr>
          </w:p>
        </w:tc>
      </w:tr>
      <w:tr w:rsidR="00AC1B25" w:rsidRPr="008E2CF3" w14:paraId="269C9DFB" w14:textId="77777777" w:rsidTr="00F7612F">
        <w:tc>
          <w:tcPr>
            <w:tcW w:w="822" w:type="dxa"/>
            <w:tcBorders>
              <w:top w:val="nil"/>
            </w:tcBorders>
            <w:shd w:val="clear" w:color="auto" w:fill="1F3864" w:themeFill="accent1" w:themeFillShade="80"/>
          </w:tcPr>
          <w:p w14:paraId="7A11BEA4" w14:textId="77777777" w:rsidR="00AC1B25" w:rsidRPr="008E2CF3" w:rsidRDefault="00AC1B25" w:rsidP="00B44DCD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  <w:tc>
          <w:tcPr>
            <w:tcW w:w="9160" w:type="dxa"/>
            <w:gridSpan w:val="6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15CB9390" w14:textId="49E708C2" w:rsidR="00AC1B25" w:rsidRPr="008E2CF3" w:rsidRDefault="00AC1B25" w:rsidP="00735C92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Aggiornamento “Avanzamento Milestone e Target”</w:t>
            </w:r>
          </w:p>
        </w:tc>
        <w:tc>
          <w:tcPr>
            <w:tcW w:w="4295" w:type="dxa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3DE8CA10" w14:textId="77777777" w:rsidR="00AC1B25" w:rsidRPr="008E2CF3" w:rsidRDefault="00AC1B25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09EF47ED" w14:textId="77777777" w:rsidTr="00A63AFE">
        <w:tc>
          <w:tcPr>
            <w:tcW w:w="822" w:type="dxa"/>
            <w:shd w:val="clear" w:color="auto" w:fill="1F3864" w:themeFill="accent1" w:themeFillShade="80"/>
          </w:tcPr>
          <w:p w14:paraId="61657BAD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92" w:type="dxa"/>
            <w:shd w:val="clear" w:color="auto" w:fill="1F3864" w:themeFill="accent1" w:themeFillShade="80"/>
            <w:vAlign w:val="center"/>
          </w:tcPr>
          <w:p w14:paraId="0D467F5B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649081ED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16D53FF6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0E037233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79" w:type="dxa"/>
            <w:gridSpan w:val="2"/>
            <w:shd w:val="clear" w:color="auto" w:fill="1F3864" w:themeFill="accent1" w:themeFillShade="80"/>
            <w:vAlign w:val="center"/>
          </w:tcPr>
          <w:p w14:paraId="0F2BDFE0" w14:textId="699FE231" w:rsidR="00F7612F" w:rsidRPr="008E2CF3" w:rsidRDefault="00F7612F" w:rsidP="0015537C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21385A5C" w14:textId="77777777" w:rsidR="00F7612F" w:rsidRPr="008E2CF3" w:rsidRDefault="00F7612F" w:rsidP="00B44DCD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292DFBA9" w14:textId="77777777" w:rsidTr="00187975">
        <w:tc>
          <w:tcPr>
            <w:tcW w:w="822" w:type="dxa"/>
          </w:tcPr>
          <w:p w14:paraId="3BA71408" w14:textId="1FDE429C" w:rsidR="00F7612F" w:rsidRPr="008E2CF3" w:rsidRDefault="00F7612F" w:rsidP="00B44DCD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2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.1</w:t>
            </w:r>
          </w:p>
        </w:tc>
        <w:tc>
          <w:tcPr>
            <w:tcW w:w="3092" w:type="dxa"/>
          </w:tcPr>
          <w:p w14:paraId="13B854F2" w14:textId="03EE8B53" w:rsidR="00F7612F" w:rsidRPr="008E2CF3" w:rsidRDefault="00B572C9" w:rsidP="00B44DCD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stato monitorato in maniera continua</w:t>
            </w:r>
            <w:r w:rsidR="0015537C">
              <w:rPr>
                <w:rFonts w:ascii="Garamond" w:hAnsi="Garamond"/>
              </w:rPr>
              <w:t>,</w:t>
            </w:r>
            <w:r w:rsidR="00F7612F" w:rsidRPr="008E2CF3">
              <w:rPr>
                <w:rFonts w:ascii="Garamond" w:hAnsi="Garamond"/>
              </w:rPr>
              <w:t xml:space="preserve"> costante e tempestiva l’avanzamento di Milestone e Target?</w:t>
            </w:r>
          </w:p>
        </w:tc>
        <w:tc>
          <w:tcPr>
            <w:tcW w:w="400" w:type="dxa"/>
          </w:tcPr>
          <w:p w14:paraId="219F79D2" w14:textId="5FB4F969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E111FB6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71FA92AF" w14:textId="77777777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317B9CAA" w14:textId="5AD95C40" w:rsidR="00F7612F" w:rsidRPr="008E2CF3" w:rsidRDefault="00F7612F" w:rsidP="00B44DCD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6E36036A" w14:textId="3CD11C25" w:rsidR="00F7612F" w:rsidRPr="008E2CF3" w:rsidRDefault="00F7612F" w:rsidP="00B44DCD">
            <w:pPr>
              <w:rPr>
                <w:rFonts w:ascii="Garamond" w:hAnsi="Garamond"/>
              </w:rPr>
            </w:pPr>
          </w:p>
        </w:tc>
      </w:tr>
      <w:tr w:rsidR="00F7612F" w:rsidRPr="008E2CF3" w14:paraId="5BD6FCB3" w14:textId="77777777" w:rsidTr="003C1DC4">
        <w:tc>
          <w:tcPr>
            <w:tcW w:w="822" w:type="dxa"/>
          </w:tcPr>
          <w:p w14:paraId="641C4980" w14:textId="2CAE0F46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2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.2</w:t>
            </w:r>
          </w:p>
        </w:tc>
        <w:tc>
          <w:tcPr>
            <w:tcW w:w="3092" w:type="dxa"/>
          </w:tcPr>
          <w:p w14:paraId="2C3C9BCD" w14:textId="13ED956E" w:rsidR="00F7612F" w:rsidRPr="008E2CF3" w:rsidRDefault="00B572C9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compilata in coerenza con quanto previsto nella </w:t>
            </w:r>
            <w:r w:rsidR="0015537C">
              <w:rPr>
                <w:rFonts w:ascii="Garamond" w:hAnsi="Garamond"/>
              </w:rPr>
              <w:t>C</w:t>
            </w:r>
            <w:r w:rsidR="0015537C" w:rsidRPr="008E2CF3">
              <w:rPr>
                <w:rFonts w:ascii="Garamond" w:hAnsi="Garamond"/>
              </w:rPr>
              <w:t>ircolare</w:t>
            </w:r>
            <w:r w:rsidR="0015537C">
              <w:rPr>
                <w:rFonts w:ascii="Garamond" w:hAnsi="Garamond"/>
              </w:rPr>
              <w:t xml:space="preserve"> MEF-RGS del 21 giugno 2022</w:t>
            </w:r>
            <w:r w:rsidR="0015537C" w:rsidRPr="008E2CF3">
              <w:rPr>
                <w:rFonts w:ascii="Garamond" w:hAnsi="Garamond"/>
              </w:rPr>
              <w:t xml:space="preserve"> </w:t>
            </w:r>
            <w:r w:rsidR="0015537C" w:rsidRPr="008E2CF3">
              <w:rPr>
                <w:rFonts w:ascii="Garamond" w:hAnsi="Garamond"/>
              </w:rPr>
              <w:lastRenderedPageBreak/>
              <w:t>n.27</w:t>
            </w:r>
            <w:r w:rsidR="0015537C">
              <w:rPr>
                <w:rFonts w:ascii="Garamond" w:hAnsi="Garamond"/>
              </w:rPr>
              <w:t xml:space="preserve"> </w:t>
            </w:r>
            <w:r w:rsidR="00F7612F" w:rsidRPr="008E2CF3">
              <w:rPr>
                <w:rFonts w:ascii="Garamond" w:hAnsi="Garamond"/>
              </w:rPr>
              <w:t>la tile “Avanzamento Milestone e Target” in corrispondenza dei Monitoring Step?</w:t>
            </w:r>
          </w:p>
        </w:tc>
        <w:tc>
          <w:tcPr>
            <w:tcW w:w="400" w:type="dxa"/>
          </w:tcPr>
          <w:p w14:paraId="2C31DB52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FB7961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1056D70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0671237F" w14:textId="0D043974" w:rsidR="00F7612F" w:rsidRPr="008E2CF3" w:rsidRDefault="00F7612F" w:rsidP="0015537C">
            <w:pPr>
              <w:pStyle w:val="Paragrafoelenco"/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3D6B638D" w14:textId="3D31799B" w:rsidR="00F7612F" w:rsidRPr="008E2CF3" w:rsidRDefault="00F7612F" w:rsidP="0015537C">
            <w:pPr>
              <w:pStyle w:val="NormaleWeb"/>
              <w:spacing w:before="0" w:beforeAutospacing="0" w:after="0" w:afterAutospacing="0"/>
              <w:ind w:left="720"/>
              <w:rPr>
                <w:rFonts w:ascii="Garamond" w:hAnsi="Garamond"/>
                <w:sz w:val="22"/>
                <w:szCs w:val="22"/>
              </w:rPr>
            </w:pPr>
          </w:p>
        </w:tc>
      </w:tr>
      <w:tr w:rsidR="00F7612F" w:rsidRPr="008E2CF3" w14:paraId="7AADDC09" w14:textId="77777777" w:rsidTr="005D374E">
        <w:tc>
          <w:tcPr>
            <w:tcW w:w="822" w:type="dxa"/>
            <w:tcBorders>
              <w:bottom w:val="single" w:sz="4" w:space="0" w:color="auto"/>
            </w:tcBorders>
          </w:tcPr>
          <w:p w14:paraId="61A94F1E" w14:textId="2C8CB78A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2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.3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14:paraId="374D27E9" w14:textId="7040BE9D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hAnsi="Garamond"/>
              </w:rPr>
              <w:t>È</w:t>
            </w:r>
            <w:r w:rsidR="00F7612F" w:rsidRPr="008E2CF3">
              <w:rPr>
                <w:rFonts w:ascii="Garamond" w:hAnsi="Garamond"/>
              </w:rPr>
              <w:t xml:space="preserve"> stata compilata in coerenza con quanto previsto nella </w:t>
            </w:r>
            <w:r w:rsidR="0015537C">
              <w:rPr>
                <w:rFonts w:ascii="Garamond" w:hAnsi="Garamond"/>
              </w:rPr>
              <w:t>C</w:t>
            </w:r>
            <w:r w:rsidR="0015537C" w:rsidRPr="008E2CF3">
              <w:rPr>
                <w:rFonts w:ascii="Garamond" w:hAnsi="Garamond"/>
              </w:rPr>
              <w:t>ircolare</w:t>
            </w:r>
            <w:r w:rsidR="0015537C">
              <w:rPr>
                <w:rFonts w:ascii="Garamond" w:hAnsi="Garamond"/>
              </w:rPr>
              <w:t xml:space="preserve"> MEF-RGS del 21 giugno 2022</w:t>
            </w:r>
            <w:r w:rsidR="0015537C" w:rsidRPr="008E2CF3">
              <w:rPr>
                <w:rFonts w:ascii="Garamond" w:hAnsi="Garamond"/>
              </w:rPr>
              <w:t xml:space="preserve"> n.27</w:t>
            </w:r>
            <w:r w:rsidR="00F7612F" w:rsidRPr="008E2CF3">
              <w:rPr>
                <w:rFonts w:ascii="Garamond" w:hAnsi="Garamond"/>
              </w:rPr>
              <w:t xml:space="preserve"> la tile “Avanzamento Milestone e Target” in corrispondenza delle scadenze della rendicontazione?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14:paraId="2600F2B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0D6BD429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CB6EA87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</w:tcPr>
          <w:p w14:paraId="71F6E3DF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  <w:tcBorders>
              <w:bottom w:val="single" w:sz="4" w:space="0" w:color="auto"/>
            </w:tcBorders>
          </w:tcPr>
          <w:p w14:paraId="2790D7A7" w14:textId="2E12F1B2" w:rsidR="00F7612F" w:rsidRPr="008E2CF3" w:rsidRDefault="00F7612F" w:rsidP="0015537C">
            <w:pPr>
              <w:pStyle w:val="Paragrafoelenco"/>
              <w:rPr>
                <w:rFonts w:ascii="Garamond" w:hAnsi="Garamond"/>
              </w:rPr>
            </w:pPr>
          </w:p>
        </w:tc>
      </w:tr>
      <w:tr w:rsidR="008E2CF3" w:rsidRPr="008E2CF3" w14:paraId="2BC86DAF" w14:textId="77777777" w:rsidTr="00F7612F"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AD33D" w14:textId="77777777" w:rsidR="008E2CF3" w:rsidRPr="008E2CF3" w:rsidRDefault="008E2CF3" w:rsidP="008E2CF3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91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69CE9" w14:textId="77777777" w:rsidR="008E2CF3" w:rsidRPr="008E2CF3" w:rsidRDefault="008E2CF3" w:rsidP="008E2CF3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50A4" w14:textId="77777777" w:rsidR="008E2CF3" w:rsidRPr="008E2CF3" w:rsidRDefault="008E2CF3" w:rsidP="008E2CF3">
            <w:pPr>
              <w:rPr>
                <w:rFonts w:ascii="Garamond" w:hAnsi="Garamond"/>
              </w:rPr>
            </w:pPr>
          </w:p>
        </w:tc>
      </w:tr>
      <w:tr w:rsidR="008E2CF3" w:rsidRPr="008E2CF3" w14:paraId="47886E0F" w14:textId="348CC3A2" w:rsidTr="00F7612F">
        <w:tc>
          <w:tcPr>
            <w:tcW w:w="822" w:type="dxa"/>
            <w:tcBorders>
              <w:top w:val="nil"/>
            </w:tcBorders>
            <w:shd w:val="clear" w:color="auto" w:fill="002060"/>
          </w:tcPr>
          <w:p w14:paraId="4ACD2684" w14:textId="77777777" w:rsidR="008E2CF3" w:rsidRPr="008E2CF3" w:rsidRDefault="008E2CF3" w:rsidP="008E2CF3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9160" w:type="dxa"/>
            <w:gridSpan w:val="6"/>
            <w:tcBorders>
              <w:top w:val="nil"/>
            </w:tcBorders>
            <w:shd w:val="clear" w:color="auto" w:fill="002060"/>
          </w:tcPr>
          <w:p w14:paraId="54E2BC5F" w14:textId="5D1E2465" w:rsidR="008E2CF3" w:rsidRPr="008E2CF3" w:rsidRDefault="008E2CF3" w:rsidP="008E2CF3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AVANZAMENTO FISICO</w:t>
            </w:r>
          </w:p>
        </w:tc>
        <w:tc>
          <w:tcPr>
            <w:tcW w:w="4295" w:type="dxa"/>
            <w:tcBorders>
              <w:top w:val="nil"/>
            </w:tcBorders>
            <w:shd w:val="clear" w:color="auto" w:fill="002060"/>
            <w:vAlign w:val="center"/>
          </w:tcPr>
          <w:p w14:paraId="19615F0E" w14:textId="50DA2DDC" w:rsidR="008E2CF3" w:rsidRPr="008E2CF3" w:rsidRDefault="008E2CF3" w:rsidP="008E2CF3">
            <w:pPr>
              <w:rPr>
                <w:rFonts w:ascii="Garamond" w:hAnsi="Garamond"/>
              </w:rPr>
            </w:pPr>
          </w:p>
        </w:tc>
      </w:tr>
      <w:tr w:rsidR="008E2CF3" w:rsidRPr="008E2CF3" w14:paraId="2B63F24F" w14:textId="77777777" w:rsidTr="00F7612F">
        <w:tc>
          <w:tcPr>
            <w:tcW w:w="822" w:type="dxa"/>
            <w:shd w:val="clear" w:color="auto" w:fill="002060"/>
          </w:tcPr>
          <w:p w14:paraId="3F86DFAF" w14:textId="77777777" w:rsidR="008E2CF3" w:rsidRPr="008E2CF3" w:rsidRDefault="008E2CF3" w:rsidP="008E2CF3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9160" w:type="dxa"/>
            <w:gridSpan w:val="6"/>
            <w:shd w:val="clear" w:color="auto" w:fill="002060"/>
            <w:vAlign w:val="center"/>
          </w:tcPr>
          <w:p w14:paraId="552C69ED" w14:textId="7F8BF10A" w:rsidR="008E2CF3" w:rsidRPr="008E2CF3" w:rsidRDefault="008E2CF3" w:rsidP="008E2CF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Indicatori Target</w:t>
            </w:r>
          </w:p>
        </w:tc>
        <w:tc>
          <w:tcPr>
            <w:tcW w:w="4295" w:type="dxa"/>
            <w:shd w:val="clear" w:color="auto" w:fill="002060"/>
            <w:vAlign w:val="center"/>
          </w:tcPr>
          <w:p w14:paraId="23E88C88" w14:textId="1879363F" w:rsidR="008E2CF3" w:rsidRPr="008E2CF3" w:rsidRDefault="008E2CF3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57460B4B" w14:textId="77777777" w:rsidTr="00C36DFE">
        <w:tc>
          <w:tcPr>
            <w:tcW w:w="822" w:type="dxa"/>
            <w:shd w:val="clear" w:color="auto" w:fill="002060"/>
          </w:tcPr>
          <w:p w14:paraId="5391D316" w14:textId="77777777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3092" w:type="dxa"/>
            <w:shd w:val="clear" w:color="auto" w:fill="002060"/>
            <w:vAlign w:val="center"/>
          </w:tcPr>
          <w:p w14:paraId="1C5BE1BD" w14:textId="13E215F1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002060"/>
            <w:vAlign w:val="center"/>
          </w:tcPr>
          <w:p w14:paraId="0BEFD4F9" w14:textId="63708090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002060"/>
            <w:vAlign w:val="center"/>
          </w:tcPr>
          <w:p w14:paraId="0ACA089C" w14:textId="6E00EF20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002060"/>
            <w:vAlign w:val="center"/>
          </w:tcPr>
          <w:p w14:paraId="03B90C56" w14:textId="34E27E29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79" w:type="dxa"/>
            <w:gridSpan w:val="2"/>
            <w:shd w:val="clear" w:color="auto" w:fill="002060"/>
            <w:vAlign w:val="center"/>
          </w:tcPr>
          <w:p w14:paraId="3DFDED18" w14:textId="79EE4FA8" w:rsidR="00F7612F" w:rsidRPr="008E2CF3" w:rsidRDefault="00F7612F" w:rsidP="0015537C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295" w:type="dxa"/>
            <w:shd w:val="clear" w:color="auto" w:fill="002060"/>
            <w:vAlign w:val="center"/>
          </w:tcPr>
          <w:p w14:paraId="517D8437" w14:textId="13B9C761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49991A60" w14:textId="77777777" w:rsidTr="00FF5C7B">
        <w:tc>
          <w:tcPr>
            <w:tcW w:w="822" w:type="dxa"/>
          </w:tcPr>
          <w:p w14:paraId="45310962" w14:textId="536BE562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.1</w:t>
            </w:r>
          </w:p>
        </w:tc>
        <w:tc>
          <w:tcPr>
            <w:tcW w:w="3092" w:type="dxa"/>
          </w:tcPr>
          <w:p w14:paraId="0541CEBF" w14:textId="7FB3E98B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E’ stato verificato il popolamento del valore programmato degli indicatori target?</w:t>
            </w:r>
          </w:p>
        </w:tc>
        <w:tc>
          <w:tcPr>
            <w:tcW w:w="400" w:type="dxa"/>
          </w:tcPr>
          <w:p w14:paraId="48A5163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051B82A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A12CC9E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324A29A2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622BE911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4E940B10" w14:textId="77777777" w:rsidTr="00FC4BCC">
        <w:tc>
          <w:tcPr>
            <w:tcW w:w="822" w:type="dxa"/>
          </w:tcPr>
          <w:p w14:paraId="71745B49" w14:textId="0EB4E1C9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.2</w:t>
            </w:r>
          </w:p>
        </w:tc>
        <w:tc>
          <w:tcPr>
            <w:tcW w:w="3092" w:type="dxa"/>
          </w:tcPr>
          <w:p w14:paraId="17DF0545" w14:textId="6B1F2F1D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E’ stato effettuato un controllo a campione sulla attendibilità del valore programmato degli indicatori target?</w:t>
            </w:r>
          </w:p>
        </w:tc>
        <w:tc>
          <w:tcPr>
            <w:tcW w:w="400" w:type="dxa"/>
          </w:tcPr>
          <w:p w14:paraId="61D9E462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F1B65E7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9215B1C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778B9D96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422989B0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3D6E273F" w14:textId="77777777" w:rsidTr="00A1606C">
        <w:tc>
          <w:tcPr>
            <w:tcW w:w="822" w:type="dxa"/>
          </w:tcPr>
          <w:p w14:paraId="3DDCF676" w14:textId="4983123D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.3</w:t>
            </w:r>
          </w:p>
        </w:tc>
        <w:tc>
          <w:tcPr>
            <w:tcW w:w="3092" w:type="dxa"/>
          </w:tcPr>
          <w:p w14:paraId="60E7DA31" w14:textId="327648DC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 del valore programmato dei target?</w:t>
            </w:r>
          </w:p>
        </w:tc>
        <w:tc>
          <w:tcPr>
            <w:tcW w:w="400" w:type="dxa"/>
          </w:tcPr>
          <w:p w14:paraId="39AA7506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5B583E3F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358D34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AC9D131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5B6B4620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7CCBE202" w14:textId="77777777" w:rsidTr="00706E1C">
        <w:tc>
          <w:tcPr>
            <w:tcW w:w="822" w:type="dxa"/>
          </w:tcPr>
          <w:p w14:paraId="79820A4C" w14:textId="22D11891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.4</w:t>
            </w:r>
          </w:p>
        </w:tc>
        <w:tc>
          <w:tcPr>
            <w:tcW w:w="3092" w:type="dxa"/>
          </w:tcPr>
          <w:p w14:paraId="0CD20571" w14:textId="6E634779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E’ stato verificato il popolamento del valore realizzato degli indicatori target?</w:t>
            </w:r>
          </w:p>
        </w:tc>
        <w:tc>
          <w:tcPr>
            <w:tcW w:w="400" w:type="dxa"/>
          </w:tcPr>
          <w:p w14:paraId="70276F07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33DB5B7A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1511B96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3B3F4A8E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061C0A82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174CD23B" w14:textId="77777777" w:rsidTr="003335E4">
        <w:tc>
          <w:tcPr>
            <w:tcW w:w="822" w:type="dxa"/>
          </w:tcPr>
          <w:p w14:paraId="509AE596" w14:textId="329B1782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.5</w:t>
            </w:r>
          </w:p>
        </w:tc>
        <w:tc>
          <w:tcPr>
            <w:tcW w:w="3092" w:type="dxa"/>
          </w:tcPr>
          <w:p w14:paraId="61668960" w14:textId="001A85B4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E’ stato effettuato un controllo a campione sulla attendibilità del 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lastRenderedPageBreak/>
              <w:t>valore realizzato degli indicatori target?</w:t>
            </w:r>
          </w:p>
        </w:tc>
        <w:tc>
          <w:tcPr>
            <w:tcW w:w="400" w:type="dxa"/>
          </w:tcPr>
          <w:p w14:paraId="35B11891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60853B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880293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4D87EDA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72B4A5E2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0B52C9D0" w14:textId="77777777" w:rsidTr="006F199A">
        <w:tc>
          <w:tcPr>
            <w:tcW w:w="822" w:type="dxa"/>
          </w:tcPr>
          <w:p w14:paraId="205D3076" w14:textId="27EFC50E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.6</w:t>
            </w:r>
          </w:p>
        </w:tc>
        <w:tc>
          <w:tcPr>
            <w:tcW w:w="3092" w:type="dxa"/>
          </w:tcPr>
          <w:p w14:paraId="3218F483" w14:textId="40903A68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 del valore realizzato dei target?</w:t>
            </w:r>
          </w:p>
        </w:tc>
        <w:tc>
          <w:tcPr>
            <w:tcW w:w="400" w:type="dxa"/>
          </w:tcPr>
          <w:p w14:paraId="026910AC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13B14A1D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374F3C9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4238F61C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1E4655B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6C88AF15" w14:textId="77777777" w:rsidTr="00836E88">
        <w:tc>
          <w:tcPr>
            <w:tcW w:w="822" w:type="dxa"/>
          </w:tcPr>
          <w:p w14:paraId="1A1D734F" w14:textId="313790F7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3.7</w:t>
            </w:r>
          </w:p>
        </w:tc>
        <w:tc>
          <w:tcPr>
            <w:tcW w:w="3092" w:type="dxa"/>
          </w:tcPr>
          <w:p w14:paraId="76DD5CC9" w14:textId="5C836418" w:rsidR="00F7612F" w:rsidRPr="008E2CF3" w:rsidRDefault="00F7612F" w:rsidP="008E2C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state effettuate le ulteriori verifiche periodiche previste da</w:t>
            </w:r>
            <w:r w:rsidR="000B2585">
              <w:rPr>
                <w:rFonts w:ascii="Garamond" w:eastAsia="Times New Roman" w:hAnsi="Garamond" w:cs="Calibri"/>
                <w:lang w:eastAsia="it-IT"/>
              </w:rPr>
              <w:t>lle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 “procedure per il monitoraggio degli indicatori di avanzamento fisico e finanziario”</w:t>
            </w:r>
            <w:r>
              <w:rPr>
                <w:rFonts w:ascii="Garamond" w:eastAsia="Times New Roman" w:hAnsi="Garamond" w:cs="Calibri"/>
                <w:lang w:eastAsia="it-IT"/>
              </w:rPr>
              <w:t xml:space="preserve">? 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 </w:t>
            </w:r>
          </w:p>
        </w:tc>
        <w:tc>
          <w:tcPr>
            <w:tcW w:w="400" w:type="dxa"/>
          </w:tcPr>
          <w:p w14:paraId="253D88FA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4BC9F55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33968C8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62A9FA5D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2DF6B4F4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F7612F" w:rsidRPr="008E2CF3" w14:paraId="4A4DA667" w14:textId="77777777" w:rsidTr="00187B4D">
        <w:tc>
          <w:tcPr>
            <w:tcW w:w="822" w:type="dxa"/>
          </w:tcPr>
          <w:p w14:paraId="5A7D5E42" w14:textId="59F82C13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3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</w:t>
            </w:r>
            <w:r>
              <w:rPr>
                <w:rFonts w:ascii="Garamond" w:eastAsia="Times New Roman" w:hAnsi="Garamond" w:cs="Calibri"/>
                <w:lang w:eastAsia="it-IT"/>
              </w:rPr>
              <w:t>8</w:t>
            </w:r>
          </w:p>
        </w:tc>
        <w:tc>
          <w:tcPr>
            <w:tcW w:w="3092" w:type="dxa"/>
          </w:tcPr>
          <w:p w14:paraId="1695F19B" w14:textId="17937E74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stata monitorato l’avanzamento complessivo degli indicatori target?</w:t>
            </w:r>
          </w:p>
        </w:tc>
        <w:tc>
          <w:tcPr>
            <w:tcW w:w="400" w:type="dxa"/>
          </w:tcPr>
          <w:p w14:paraId="116282CE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B40D4DB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1329BFE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479" w:type="dxa"/>
            <w:gridSpan w:val="2"/>
          </w:tcPr>
          <w:p w14:paraId="4BFB7047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  <w:tc>
          <w:tcPr>
            <w:tcW w:w="4295" w:type="dxa"/>
          </w:tcPr>
          <w:p w14:paraId="080F3414" w14:textId="77777777" w:rsidR="00F7612F" w:rsidRPr="008E2CF3" w:rsidRDefault="00F7612F" w:rsidP="008E2CF3">
            <w:pPr>
              <w:rPr>
                <w:rFonts w:ascii="Garamond" w:hAnsi="Garamond"/>
              </w:rPr>
            </w:pPr>
          </w:p>
        </w:tc>
      </w:tr>
      <w:tr w:rsidR="008E2CF3" w:rsidRPr="008E2CF3" w14:paraId="3F9FCF92" w14:textId="77777777" w:rsidTr="00F7612F">
        <w:tc>
          <w:tcPr>
            <w:tcW w:w="822" w:type="dxa"/>
            <w:shd w:val="clear" w:color="auto" w:fill="1F3864" w:themeFill="accent1" w:themeFillShade="80"/>
          </w:tcPr>
          <w:p w14:paraId="5D8A85A0" w14:textId="77777777" w:rsidR="008E2CF3" w:rsidRPr="008E2CF3" w:rsidRDefault="008E2CF3" w:rsidP="008E2CF3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  <w:tc>
          <w:tcPr>
            <w:tcW w:w="9160" w:type="dxa"/>
            <w:gridSpan w:val="6"/>
            <w:shd w:val="clear" w:color="auto" w:fill="1F3864" w:themeFill="accent1" w:themeFillShade="80"/>
            <w:vAlign w:val="center"/>
          </w:tcPr>
          <w:p w14:paraId="3A3DFEF1" w14:textId="03F3723C" w:rsidR="008E2CF3" w:rsidRPr="008E2CF3" w:rsidRDefault="008E2CF3" w:rsidP="008E2CF3">
            <w:pPr>
              <w:pStyle w:val="Paragrafoelenco"/>
              <w:numPr>
                <w:ilvl w:val="0"/>
                <w:numId w:val="14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 xml:space="preserve">Monitoraggio Indicatori Comuni 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776A2F26" w14:textId="5BFD1AE3" w:rsidR="008E2CF3" w:rsidRPr="008E2CF3" w:rsidRDefault="008E2CF3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6BECA063" w14:textId="77777777" w:rsidTr="00603721">
        <w:tc>
          <w:tcPr>
            <w:tcW w:w="822" w:type="dxa"/>
            <w:shd w:val="clear" w:color="auto" w:fill="1F3864" w:themeFill="accent1" w:themeFillShade="80"/>
          </w:tcPr>
          <w:p w14:paraId="607BC207" w14:textId="77777777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92" w:type="dxa"/>
            <w:shd w:val="clear" w:color="auto" w:fill="1F3864" w:themeFill="accent1" w:themeFillShade="80"/>
            <w:vAlign w:val="center"/>
          </w:tcPr>
          <w:p w14:paraId="70EAFD29" w14:textId="2635293D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01FF0808" w14:textId="49269E91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2FE3D161" w14:textId="699DEDB3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51E4521A" w14:textId="6AB4E1BD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79" w:type="dxa"/>
            <w:gridSpan w:val="2"/>
            <w:shd w:val="clear" w:color="auto" w:fill="1F3864" w:themeFill="accent1" w:themeFillShade="80"/>
            <w:vAlign w:val="center"/>
          </w:tcPr>
          <w:p w14:paraId="7901D3EB" w14:textId="1E558557" w:rsidR="00F7612F" w:rsidRPr="008E2CF3" w:rsidRDefault="00F7612F" w:rsidP="00F7612F">
            <w:pPr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295" w:type="dxa"/>
            <w:shd w:val="clear" w:color="auto" w:fill="1F3864" w:themeFill="accent1" w:themeFillShade="80"/>
            <w:vAlign w:val="center"/>
          </w:tcPr>
          <w:p w14:paraId="562BDDE6" w14:textId="6F29145D" w:rsidR="00F7612F" w:rsidRPr="008E2CF3" w:rsidRDefault="00F7612F" w:rsidP="008E2CF3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5C8AC01D" w14:textId="77777777" w:rsidTr="006560B9">
        <w:tc>
          <w:tcPr>
            <w:tcW w:w="822" w:type="dxa"/>
          </w:tcPr>
          <w:p w14:paraId="61AAC7FB" w14:textId="0FD6F92E" w:rsidR="00F7612F" w:rsidRPr="008E2CF3" w:rsidRDefault="00F7612F" w:rsidP="008E2CF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Pr="008E2CF3">
              <w:rPr>
                <w:rFonts w:ascii="Garamond" w:hAnsi="Garamond"/>
              </w:rPr>
              <w:t>.1</w:t>
            </w:r>
          </w:p>
        </w:tc>
        <w:tc>
          <w:tcPr>
            <w:tcW w:w="3092" w:type="dxa"/>
            <w:shd w:val="clear" w:color="auto" w:fill="auto"/>
          </w:tcPr>
          <w:p w14:paraId="0FD2432D" w14:textId="5879663D" w:rsidR="00F7612F" w:rsidRPr="008E2CF3" w:rsidRDefault="00B572C9" w:rsidP="008E2CF3">
            <w:pPr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verificato il popolamento del valore realizzato degli indicatori comuni?</w:t>
            </w:r>
          </w:p>
        </w:tc>
        <w:tc>
          <w:tcPr>
            <w:tcW w:w="400" w:type="dxa"/>
            <w:shd w:val="clear" w:color="auto" w:fill="auto"/>
          </w:tcPr>
          <w:p w14:paraId="1067C1A2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777C24BD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709A4C0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166E447C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1F460717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00A27BE6" w14:textId="77777777" w:rsidTr="007835D5">
        <w:tc>
          <w:tcPr>
            <w:tcW w:w="822" w:type="dxa"/>
          </w:tcPr>
          <w:p w14:paraId="395B7757" w14:textId="454CC886" w:rsidR="00F7612F" w:rsidRPr="008E2CF3" w:rsidRDefault="00F7612F" w:rsidP="008E2CF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Pr="008E2CF3">
              <w:rPr>
                <w:rFonts w:ascii="Garamond" w:hAnsi="Garamond"/>
              </w:rPr>
              <w:t>.2</w:t>
            </w:r>
          </w:p>
        </w:tc>
        <w:tc>
          <w:tcPr>
            <w:tcW w:w="3092" w:type="dxa"/>
            <w:shd w:val="clear" w:color="auto" w:fill="auto"/>
          </w:tcPr>
          <w:p w14:paraId="558BD123" w14:textId="66CD7423" w:rsidR="00F7612F" w:rsidRPr="008E2CF3" w:rsidRDefault="00B572C9" w:rsidP="008E2CF3">
            <w:pPr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effettuato un controllo a campione sulla attendibilità del valore realizzato degli indicatori comuni?</w:t>
            </w:r>
          </w:p>
        </w:tc>
        <w:tc>
          <w:tcPr>
            <w:tcW w:w="400" w:type="dxa"/>
            <w:shd w:val="clear" w:color="auto" w:fill="auto"/>
          </w:tcPr>
          <w:p w14:paraId="6FE315A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75C2EE73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5242ADE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180623BA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3E954C72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02C9EF06" w14:textId="77777777" w:rsidTr="00912CF9">
        <w:tc>
          <w:tcPr>
            <w:tcW w:w="822" w:type="dxa"/>
          </w:tcPr>
          <w:p w14:paraId="23B4CF28" w14:textId="29EC39BA" w:rsidR="00F7612F" w:rsidRPr="008E2CF3" w:rsidRDefault="00F7612F" w:rsidP="008E2CF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  <w:r w:rsidRPr="008E2CF3">
              <w:rPr>
                <w:rFonts w:ascii="Garamond" w:hAnsi="Garamond"/>
              </w:rPr>
              <w:t>.3</w:t>
            </w:r>
          </w:p>
        </w:tc>
        <w:tc>
          <w:tcPr>
            <w:tcW w:w="3092" w:type="dxa"/>
            <w:shd w:val="clear" w:color="auto" w:fill="auto"/>
          </w:tcPr>
          <w:p w14:paraId="7C89959D" w14:textId="524733F5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 del valore realizzato degli indicatori comuni?</w:t>
            </w:r>
          </w:p>
        </w:tc>
        <w:tc>
          <w:tcPr>
            <w:tcW w:w="400" w:type="dxa"/>
            <w:shd w:val="clear" w:color="auto" w:fill="auto"/>
          </w:tcPr>
          <w:p w14:paraId="453DB427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6B35096B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6CB7321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78FF5763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76C871FD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094B437D" w14:textId="77777777" w:rsidTr="00A73845">
        <w:tc>
          <w:tcPr>
            <w:tcW w:w="822" w:type="dxa"/>
          </w:tcPr>
          <w:p w14:paraId="38CF820A" w14:textId="7B5DE2EE" w:rsidR="00F7612F" w:rsidRPr="008E2CF3" w:rsidRDefault="00F7612F" w:rsidP="008E2CF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4.4</w:t>
            </w:r>
          </w:p>
        </w:tc>
        <w:tc>
          <w:tcPr>
            <w:tcW w:w="3092" w:type="dxa"/>
            <w:shd w:val="clear" w:color="auto" w:fill="auto"/>
          </w:tcPr>
          <w:p w14:paraId="0BBC9353" w14:textId="3C8C2C76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state effettuate le ulteriori verifiche periodiche previste da</w:t>
            </w:r>
            <w:r w:rsidR="000B2585">
              <w:rPr>
                <w:rFonts w:ascii="Garamond" w:eastAsia="Times New Roman" w:hAnsi="Garamond" w:cs="Calibri"/>
                <w:lang w:eastAsia="it-IT"/>
              </w:rPr>
              <w:t>lle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 “procedure per il monitoraggio degli indicatori di avanzamento fisico e finanziario”</w:t>
            </w:r>
            <w:r>
              <w:rPr>
                <w:rFonts w:ascii="Garamond" w:eastAsia="Times New Roman" w:hAnsi="Garamond" w:cs="Calibri"/>
                <w:lang w:eastAsia="it-IT"/>
              </w:rPr>
              <w:t xml:space="preserve">? </w:t>
            </w:r>
          </w:p>
        </w:tc>
        <w:tc>
          <w:tcPr>
            <w:tcW w:w="400" w:type="dxa"/>
            <w:shd w:val="clear" w:color="auto" w:fill="auto"/>
          </w:tcPr>
          <w:p w14:paraId="5C6C9AE3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4D7ED81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16350490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1BAED237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1CC33EC1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33C809ED" w14:textId="77777777" w:rsidTr="001F4203">
        <w:tc>
          <w:tcPr>
            <w:tcW w:w="822" w:type="dxa"/>
          </w:tcPr>
          <w:p w14:paraId="321DE095" w14:textId="6F4A982E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hAnsi="Garamond"/>
              </w:rPr>
              <w:lastRenderedPageBreak/>
              <w:t>4.5</w:t>
            </w:r>
            <w:r>
              <w:rPr>
                <w:rFonts w:ascii="Garamond" w:hAnsi="Garamond"/>
                <w:color w:val="FFFFFF" w:themeColor="background1"/>
              </w:rPr>
              <w:t>4.5</w:t>
            </w:r>
          </w:p>
        </w:tc>
        <w:tc>
          <w:tcPr>
            <w:tcW w:w="3092" w:type="dxa"/>
            <w:shd w:val="clear" w:color="auto" w:fill="auto"/>
          </w:tcPr>
          <w:p w14:paraId="5A259CB2" w14:textId="0F2BC9FC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Nel mese di rendicontazione del semestre di riferimento, sono stati integrati i valori degli indicatori comuni con i dati acquisiti extra-sistema </w:t>
            </w:r>
            <w:r w:rsidR="00E0424A">
              <w:rPr>
                <w:rFonts w:ascii="Garamond" w:eastAsia="Times New Roman" w:hAnsi="Garamond" w:cs="Calibri"/>
                <w:lang w:eastAsia="it-IT"/>
              </w:rPr>
              <w:t>?</w:t>
            </w:r>
          </w:p>
        </w:tc>
        <w:tc>
          <w:tcPr>
            <w:tcW w:w="400" w:type="dxa"/>
            <w:shd w:val="clear" w:color="auto" w:fill="auto"/>
          </w:tcPr>
          <w:p w14:paraId="6FF947B5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4940CBF0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55DC804A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38CCF055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292CB928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10790A79" w14:textId="77777777" w:rsidTr="00673B7C">
        <w:tc>
          <w:tcPr>
            <w:tcW w:w="822" w:type="dxa"/>
          </w:tcPr>
          <w:p w14:paraId="3811AE0B" w14:textId="30AF5AE0" w:rsidR="00F7612F" w:rsidRPr="008E2CF3" w:rsidRDefault="00F7612F" w:rsidP="008E2CF3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4.6</w:t>
            </w:r>
          </w:p>
        </w:tc>
        <w:tc>
          <w:tcPr>
            <w:tcW w:w="3092" w:type="dxa"/>
            <w:shd w:val="clear" w:color="auto" w:fill="auto"/>
          </w:tcPr>
          <w:p w14:paraId="3084BBD1" w14:textId="77777777" w:rsidR="00F7612F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Nel mese di rendicontazione del semestre di riferimento, è stato popolato il campo “Valore Fenix” nell’apposita tile del sistema ReGiS</w:t>
            </w:r>
            <w:r w:rsidR="00E0424A">
              <w:rPr>
                <w:rFonts w:ascii="Garamond" w:eastAsia="Times New Roman" w:hAnsi="Garamond" w:cs="Calibri"/>
                <w:lang w:eastAsia="it-IT"/>
              </w:rPr>
              <w:t>?</w:t>
            </w:r>
          </w:p>
          <w:p w14:paraId="1C318D23" w14:textId="1DF08E03" w:rsidR="00E0424A" w:rsidRPr="008E2CF3" w:rsidRDefault="00E0424A" w:rsidP="008E2CF3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400" w:type="dxa"/>
            <w:shd w:val="clear" w:color="auto" w:fill="auto"/>
          </w:tcPr>
          <w:p w14:paraId="3400287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051E4D22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7681BF48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4DD9FF6B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3F2884BD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8E2CF3" w:rsidRPr="008E2CF3" w14:paraId="66C3554F" w14:textId="77777777" w:rsidTr="00F7612F">
        <w:tc>
          <w:tcPr>
            <w:tcW w:w="822" w:type="dxa"/>
            <w:shd w:val="clear" w:color="auto" w:fill="002060"/>
          </w:tcPr>
          <w:p w14:paraId="4FCA059B" w14:textId="77777777" w:rsidR="008E2CF3" w:rsidRPr="008E2CF3" w:rsidRDefault="008E2CF3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9160" w:type="dxa"/>
            <w:gridSpan w:val="6"/>
            <w:shd w:val="clear" w:color="auto" w:fill="002060"/>
          </w:tcPr>
          <w:p w14:paraId="58AE0D62" w14:textId="77777777" w:rsidR="008E2CF3" w:rsidRPr="008E2CF3" w:rsidRDefault="008E2CF3" w:rsidP="008E2CF3">
            <w:pPr>
              <w:pStyle w:val="Paragrafoelenco"/>
              <w:ind w:left="1919"/>
              <w:rPr>
                <w:rFonts w:ascii="Garamond" w:hAnsi="Garamond"/>
                <w:color w:val="FFFFFF" w:themeColor="background1"/>
              </w:rPr>
            </w:pPr>
          </w:p>
          <w:p w14:paraId="61F449D6" w14:textId="77777777" w:rsidR="008E2CF3" w:rsidRPr="008E2CF3" w:rsidRDefault="008E2CF3" w:rsidP="008E2CF3">
            <w:pPr>
              <w:rPr>
                <w:rFonts w:ascii="Garamond" w:hAnsi="Garamond"/>
                <w:color w:val="FFFFFF" w:themeColor="background1"/>
              </w:rPr>
            </w:pPr>
          </w:p>
          <w:p w14:paraId="7BDA275F" w14:textId="062AFDFF" w:rsidR="008E2CF3" w:rsidRPr="008E2CF3" w:rsidRDefault="008E2CF3" w:rsidP="008E2CF3">
            <w:pPr>
              <w:pStyle w:val="Paragrafoelenco"/>
              <w:numPr>
                <w:ilvl w:val="0"/>
                <w:numId w:val="17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indicatori di Output</w:t>
            </w:r>
          </w:p>
        </w:tc>
        <w:tc>
          <w:tcPr>
            <w:tcW w:w="4295" w:type="dxa"/>
            <w:shd w:val="clear" w:color="auto" w:fill="002060"/>
          </w:tcPr>
          <w:p w14:paraId="7B257340" w14:textId="3DBF1C9E" w:rsidR="008E2CF3" w:rsidRPr="008E2CF3" w:rsidRDefault="008E2CF3" w:rsidP="008E2CF3">
            <w:pPr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187B9DED" w14:textId="77777777" w:rsidTr="00411824">
        <w:tc>
          <w:tcPr>
            <w:tcW w:w="822" w:type="dxa"/>
            <w:shd w:val="clear" w:color="auto" w:fill="002060"/>
          </w:tcPr>
          <w:p w14:paraId="77B587F1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  <w:highlight w:val="blue"/>
              </w:rPr>
            </w:pPr>
          </w:p>
        </w:tc>
        <w:tc>
          <w:tcPr>
            <w:tcW w:w="3092" w:type="dxa"/>
            <w:shd w:val="clear" w:color="auto" w:fill="002060"/>
            <w:vAlign w:val="center"/>
          </w:tcPr>
          <w:p w14:paraId="0A2D2DED" w14:textId="2D00554B" w:rsidR="00F7612F" w:rsidRPr="008E2CF3" w:rsidRDefault="00F7612F" w:rsidP="008E2CF3">
            <w:pPr>
              <w:rPr>
                <w:rFonts w:ascii="Garamond" w:eastAsia="Times New Roman" w:hAnsi="Garamond" w:cs="Calibri"/>
                <w:highlight w:val="blue"/>
                <w:lang w:eastAsia="it-IT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002060"/>
            <w:vAlign w:val="center"/>
          </w:tcPr>
          <w:p w14:paraId="02479CDE" w14:textId="00D4E715" w:rsidR="00F7612F" w:rsidRPr="008E2CF3" w:rsidRDefault="00F7612F" w:rsidP="008E2CF3">
            <w:pPr>
              <w:rPr>
                <w:rFonts w:ascii="Garamond" w:hAnsi="Garamond"/>
                <w:color w:val="FFFFFF" w:themeColor="background1"/>
                <w:highlight w:val="blue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002060"/>
            <w:vAlign w:val="center"/>
          </w:tcPr>
          <w:p w14:paraId="105993DE" w14:textId="02B1B306" w:rsidR="00F7612F" w:rsidRPr="008E2CF3" w:rsidRDefault="00F7612F" w:rsidP="008E2CF3">
            <w:pPr>
              <w:rPr>
                <w:rFonts w:ascii="Garamond" w:hAnsi="Garamond"/>
                <w:color w:val="FFFFFF" w:themeColor="background1"/>
                <w:highlight w:val="blue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002060"/>
            <w:vAlign w:val="center"/>
          </w:tcPr>
          <w:p w14:paraId="578A6D5D" w14:textId="762DAEF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  <w:highlight w:val="blue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79" w:type="dxa"/>
            <w:gridSpan w:val="2"/>
            <w:shd w:val="clear" w:color="auto" w:fill="002060"/>
            <w:vAlign w:val="center"/>
          </w:tcPr>
          <w:p w14:paraId="2E48EC86" w14:textId="50D0F5B3" w:rsidR="00F7612F" w:rsidRPr="008E2CF3" w:rsidRDefault="00F7612F" w:rsidP="00E0424A">
            <w:pPr>
              <w:jc w:val="center"/>
              <w:rPr>
                <w:rFonts w:ascii="Garamond" w:hAnsi="Garamond"/>
                <w:color w:val="FFFFFF" w:themeColor="background1"/>
                <w:highlight w:val="blue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295" w:type="dxa"/>
            <w:shd w:val="clear" w:color="auto" w:fill="002060"/>
            <w:vAlign w:val="center"/>
          </w:tcPr>
          <w:p w14:paraId="3EA69A56" w14:textId="26C3EB78" w:rsidR="00F7612F" w:rsidRPr="008E2CF3" w:rsidRDefault="00F7612F" w:rsidP="008E2CF3">
            <w:pPr>
              <w:rPr>
                <w:rFonts w:ascii="Garamond" w:hAnsi="Garamond"/>
                <w:color w:val="FFFFFF" w:themeColor="background1"/>
                <w:highlight w:val="blue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69D8DE67" w14:textId="77777777" w:rsidTr="00442894">
        <w:tc>
          <w:tcPr>
            <w:tcW w:w="822" w:type="dxa"/>
          </w:tcPr>
          <w:p w14:paraId="60D22A81" w14:textId="3B11AC9D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.1</w:t>
            </w:r>
          </w:p>
        </w:tc>
        <w:tc>
          <w:tcPr>
            <w:tcW w:w="3092" w:type="dxa"/>
            <w:shd w:val="clear" w:color="auto" w:fill="auto"/>
          </w:tcPr>
          <w:p w14:paraId="79B57857" w14:textId="1B9FAB7D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verificato il popolamento del valore programmato degli indicatori di output?</w:t>
            </w:r>
          </w:p>
        </w:tc>
        <w:tc>
          <w:tcPr>
            <w:tcW w:w="400" w:type="dxa"/>
            <w:shd w:val="clear" w:color="auto" w:fill="auto"/>
          </w:tcPr>
          <w:p w14:paraId="41D6ADD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63D91F0C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1B8903CD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7030241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01E5D995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686F569E" w14:textId="77777777" w:rsidTr="005C5EE4">
        <w:tc>
          <w:tcPr>
            <w:tcW w:w="822" w:type="dxa"/>
          </w:tcPr>
          <w:p w14:paraId="3FD8F4E1" w14:textId="1B3CD4AF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.2</w:t>
            </w:r>
          </w:p>
        </w:tc>
        <w:tc>
          <w:tcPr>
            <w:tcW w:w="3092" w:type="dxa"/>
            <w:shd w:val="clear" w:color="auto" w:fill="auto"/>
          </w:tcPr>
          <w:p w14:paraId="013735F5" w14:textId="49EB4836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effettuato un controllo a campione sulla attendibilità del valore programmato degli indicatori di output?</w:t>
            </w:r>
          </w:p>
        </w:tc>
        <w:tc>
          <w:tcPr>
            <w:tcW w:w="400" w:type="dxa"/>
            <w:shd w:val="clear" w:color="auto" w:fill="auto"/>
          </w:tcPr>
          <w:p w14:paraId="3E1D9FCB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1187F38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279683F8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597DD6D3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4BA7337E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6644CD7A" w14:textId="77777777" w:rsidTr="00513077">
        <w:tc>
          <w:tcPr>
            <w:tcW w:w="822" w:type="dxa"/>
          </w:tcPr>
          <w:p w14:paraId="125AD02E" w14:textId="381460F9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.3</w:t>
            </w:r>
          </w:p>
        </w:tc>
        <w:tc>
          <w:tcPr>
            <w:tcW w:w="3092" w:type="dxa"/>
            <w:shd w:val="clear" w:color="auto" w:fill="auto"/>
          </w:tcPr>
          <w:p w14:paraId="40F133F3" w14:textId="6C50F40E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 del valore programmato degli indicatori di output?</w:t>
            </w:r>
          </w:p>
        </w:tc>
        <w:tc>
          <w:tcPr>
            <w:tcW w:w="400" w:type="dxa"/>
            <w:shd w:val="clear" w:color="auto" w:fill="auto"/>
          </w:tcPr>
          <w:p w14:paraId="0062D6C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6AD77B65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67A5B45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7FA338CA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33C6A215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3AB8B85C" w14:textId="77777777" w:rsidTr="00873F19">
        <w:tc>
          <w:tcPr>
            <w:tcW w:w="822" w:type="dxa"/>
          </w:tcPr>
          <w:p w14:paraId="788BB6F4" w14:textId="1DA9E29C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.4</w:t>
            </w:r>
          </w:p>
        </w:tc>
        <w:tc>
          <w:tcPr>
            <w:tcW w:w="3092" w:type="dxa"/>
            <w:shd w:val="clear" w:color="auto" w:fill="auto"/>
          </w:tcPr>
          <w:p w14:paraId="22F6B597" w14:textId="0166A612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verificato il popolamento del valore realizzato degli indicatori di output?</w:t>
            </w:r>
          </w:p>
        </w:tc>
        <w:tc>
          <w:tcPr>
            <w:tcW w:w="400" w:type="dxa"/>
            <w:shd w:val="clear" w:color="auto" w:fill="auto"/>
          </w:tcPr>
          <w:p w14:paraId="6DA11A93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5885667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10BA01F6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0D86CFED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07E36C27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1132AEA1" w14:textId="77777777" w:rsidTr="005D33E5">
        <w:tc>
          <w:tcPr>
            <w:tcW w:w="822" w:type="dxa"/>
          </w:tcPr>
          <w:p w14:paraId="5B8570FF" w14:textId="263CE6A9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.5</w:t>
            </w:r>
          </w:p>
        </w:tc>
        <w:tc>
          <w:tcPr>
            <w:tcW w:w="3092" w:type="dxa"/>
            <w:shd w:val="clear" w:color="auto" w:fill="auto"/>
          </w:tcPr>
          <w:p w14:paraId="294CBCBB" w14:textId="74F2AEFE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stato effettuato un controllo a campione sulla attendibilità del valore realizzato degli indicatori di output?</w:t>
            </w:r>
          </w:p>
        </w:tc>
        <w:tc>
          <w:tcPr>
            <w:tcW w:w="400" w:type="dxa"/>
            <w:shd w:val="clear" w:color="auto" w:fill="auto"/>
          </w:tcPr>
          <w:p w14:paraId="7FF12074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60771021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52B2A3EB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0DFD1686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4155BCA4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1AA9BA13" w14:textId="77777777" w:rsidTr="00427ABA">
        <w:tc>
          <w:tcPr>
            <w:tcW w:w="822" w:type="dxa"/>
          </w:tcPr>
          <w:p w14:paraId="64A5B9A1" w14:textId="36E93DED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lastRenderedPageBreak/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.6</w:t>
            </w:r>
          </w:p>
        </w:tc>
        <w:tc>
          <w:tcPr>
            <w:tcW w:w="3092" w:type="dxa"/>
            <w:shd w:val="clear" w:color="auto" w:fill="auto"/>
          </w:tcPr>
          <w:p w14:paraId="44CF3E2A" w14:textId="15A65FC5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 del valore realizzato degli indicatori di output?</w:t>
            </w:r>
          </w:p>
        </w:tc>
        <w:tc>
          <w:tcPr>
            <w:tcW w:w="400" w:type="dxa"/>
            <w:shd w:val="clear" w:color="auto" w:fill="auto"/>
          </w:tcPr>
          <w:p w14:paraId="5D90A194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1093A02E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0A74D064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361C353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73338607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6AAA1EAA" w14:textId="77777777" w:rsidTr="00543411">
        <w:tc>
          <w:tcPr>
            <w:tcW w:w="822" w:type="dxa"/>
          </w:tcPr>
          <w:p w14:paraId="2A557F88" w14:textId="67655626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5.7</w:t>
            </w:r>
          </w:p>
        </w:tc>
        <w:tc>
          <w:tcPr>
            <w:tcW w:w="3092" w:type="dxa"/>
            <w:shd w:val="clear" w:color="auto" w:fill="auto"/>
          </w:tcPr>
          <w:p w14:paraId="2D0A606B" w14:textId="12FEAA6F" w:rsidR="00F7612F" w:rsidRPr="008E2CF3" w:rsidRDefault="00F7612F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state effettuate le ulteriori verifiche periodiche previste da</w:t>
            </w:r>
            <w:r w:rsidR="000B2585">
              <w:rPr>
                <w:rFonts w:ascii="Garamond" w:eastAsia="Times New Roman" w:hAnsi="Garamond" w:cs="Calibri"/>
                <w:lang w:eastAsia="it-IT"/>
              </w:rPr>
              <w:t>lle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 “procedure per il </w:t>
            </w:r>
            <w:r w:rsidRPr="0028582C">
              <w:rPr>
                <w:rFonts w:ascii="Garamond" w:eastAsia="Times New Roman" w:hAnsi="Garamond" w:cs="Calibri"/>
                <w:lang w:eastAsia="it-IT"/>
              </w:rPr>
              <w:t>monitoraggio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 degli indicatori di avanzamento fisico e finanziario”</w:t>
            </w:r>
            <w:r>
              <w:rPr>
                <w:rFonts w:ascii="Garamond" w:eastAsia="Times New Roman" w:hAnsi="Garamond" w:cs="Calibri"/>
                <w:lang w:eastAsia="it-IT"/>
              </w:rPr>
              <w:t xml:space="preserve">? </w:t>
            </w:r>
          </w:p>
        </w:tc>
        <w:tc>
          <w:tcPr>
            <w:tcW w:w="400" w:type="dxa"/>
            <w:shd w:val="clear" w:color="auto" w:fill="auto"/>
          </w:tcPr>
          <w:p w14:paraId="0221C4D0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shd w:val="clear" w:color="auto" w:fill="auto"/>
          </w:tcPr>
          <w:p w14:paraId="64880E2A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shd w:val="clear" w:color="auto" w:fill="auto"/>
          </w:tcPr>
          <w:p w14:paraId="529460B6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shd w:val="clear" w:color="auto" w:fill="auto"/>
          </w:tcPr>
          <w:p w14:paraId="720585E9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shd w:val="clear" w:color="auto" w:fill="auto"/>
          </w:tcPr>
          <w:p w14:paraId="58EF2D4F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  <w:tr w:rsidR="00F7612F" w:rsidRPr="008E2CF3" w14:paraId="7A7E078F" w14:textId="77777777" w:rsidTr="00E40DC1">
        <w:tc>
          <w:tcPr>
            <w:tcW w:w="822" w:type="dxa"/>
            <w:tcBorders>
              <w:bottom w:val="single" w:sz="4" w:space="0" w:color="auto"/>
            </w:tcBorders>
          </w:tcPr>
          <w:p w14:paraId="7C54245E" w14:textId="22EE36FC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5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</w:t>
            </w:r>
            <w:r w:rsidR="00E0424A">
              <w:rPr>
                <w:rFonts w:ascii="Garamond" w:eastAsia="Times New Roman" w:hAnsi="Garamond" w:cs="Calibri"/>
                <w:lang w:eastAsia="it-IT"/>
              </w:rPr>
              <w:t>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3043690" w14:textId="6114FC2B" w:rsidR="00F7612F" w:rsidRPr="008E2CF3" w:rsidRDefault="00B572C9" w:rsidP="008E2CF3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È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stat</w:t>
            </w:r>
            <w:r w:rsidR="00E0424A">
              <w:rPr>
                <w:rFonts w:ascii="Garamond" w:eastAsia="Times New Roman" w:hAnsi="Garamond" w:cs="Calibri"/>
                <w:lang w:eastAsia="it-IT"/>
              </w:rPr>
              <w:t>o</w:t>
            </w:r>
            <w:r w:rsidR="00F7612F" w:rsidRPr="008E2CF3">
              <w:rPr>
                <w:rFonts w:ascii="Garamond" w:eastAsia="Times New Roman" w:hAnsi="Garamond" w:cs="Calibri"/>
                <w:lang w:eastAsia="it-IT"/>
              </w:rPr>
              <w:t xml:space="preserve"> monitorato l’avanzamento complessivo degli indicatori di output?</w:t>
            </w: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14:paraId="13AE1B71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</w:tcPr>
          <w:p w14:paraId="195F6B76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CAA4430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B8AD0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4295" w:type="dxa"/>
            <w:tcBorders>
              <w:bottom w:val="single" w:sz="4" w:space="0" w:color="auto"/>
            </w:tcBorders>
            <w:shd w:val="clear" w:color="auto" w:fill="auto"/>
          </w:tcPr>
          <w:p w14:paraId="41692A06" w14:textId="77777777" w:rsidR="00F7612F" w:rsidRPr="008E2CF3" w:rsidRDefault="00F7612F" w:rsidP="008E2CF3">
            <w:pPr>
              <w:rPr>
                <w:rFonts w:ascii="Garamond" w:hAnsi="Garamond"/>
                <w:color w:val="FFFFFF" w:themeColor="background1"/>
              </w:rPr>
            </w:pPr>
          </w:p>
        </w:tc>
      </w:tr>
    </w:tbl>
    <w:p w14:paraId="7FFF841F" w14:textId="51CD555A" w:rsidR="001F7777" w:rsidRPr="008E2CF3" w:rsidRDefault="001F7777">
      <w:pPr>
        <w:rPr>
          <w:rFonts w:ascii="Garamond" w:hAnsi="Garamond"/>
        </w:rPr>
      </w:pPr>
    </w:p>
    <w:tbl>
      <w:tblPr>
        <w:tblStyle w:val="Grigliatabella"/>
        <w:tblW w:w="14277" w:type="dxa"/>
        <w:tblInd w:w="5" w:type="dxa"/>
        <w:tblLook w:val="04A0" w:firstRow="1" w:lastRow="0" w:firstColumn="1" w:lastColumn="0" w:noHBand="0" w:noVBand="1"/>
      </w:tblPr>
      <w:tblGrid>
        <w:gridCol w:w="818"/>
        <w:gridCol w:w="3072"/>
        <w:gridCol w:w="400"/>
        <w:gridCol w:w="558"/>
        <w:gridCol w:w="631"/>
        <w:gridCol w:w="4493"/>
        <w:gridCol w:w="4305"/>
      </w:tblGrid>
      <w:tr w:rsidR="001F7777" w:rsidRPr="008E2CF3" w14:paraId="39FB4184" w14:textId="77777777" w:rsidTr="0028582C">
        <w:tc>
          <w:tcPr>
            <w:tcW w:w="818" w:type="dxa"/>
            <w:shd w:val="clear" w:color="auto" w:fill="1F3864" w:themeFill="accent1" w:themeFillShade="80"/>
          </w:tcPr>
          <w:p w14:paraId="49462040" w14:textId="77777777" w:rsidR="001F7777" w:rsidRPr="008E2CF3" w:rsidRDefault="001F7777" w:rsidP="000F0BD2">
            <w:pPr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</w:pPr>
          </w:p>
        </w:tc>
        <w:tc>
          <w:tcPr>
            <w:tcW w:w="9154" w:type="dxa"/>
            <w:gridSpan w:val="5"/>
            <w:shd w:val="clear" w:color="auto" w:fill="1F3864" w:themeFill="accent1" w:themeFillShade="80"/>
            <w:vAlign w:val="center"/>
          </w:tcPr>
          <w:p w14:paraId="22500481" w14:textId="77777777" w:rsidR="001F7777" w:rsidRPr="008E2CF3" w:rsidRDefault="001F7777" w:rsidP="000F0BD2">
            <w:pPr>
              <w:pStyle w:val="Paragrafoelenco"/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  <w:t>AVANZAMENTO FINANZIARIO</w:t>
            </w:r>
          </w:p>
        </w:tc>
        <w:tc>
          <w:tcPr>
            <w:tcW w:w="4305" w:type="dxa"/>
            <w:tcBorders>
              <w:bottom w:val="nil"/>
            </w:tcBorders>
            <w:shd w:val="clear" w:color="auto" w:fill="1F3864" w:themeFill="accent1" w:themeFillShade="80"/>
            <w:vAlign w:val="center"/>
          </w:tcPr>
          <w:p w14:paraId="72C99237" w14:textId="77777777" w:rsidR="001F7777" w:rsidRPr="008E2CF3" w:rsidRDefault="001F7777" w:rsidP="000F0BD2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</w:tr>
      <w:tr w:rsidR="001F7777" w:rsidRPr="008E2CF3" w14:paraId="4E98A660" w14:textId="77777777" w:rsidTr="0028582C">
        <w:tc>
          <w:tcPr>
            <w:tcW w:w="818" w:type="dxa"/>
            <w:shd w:val="clear" w:color="auto" w:fill="1F3864" w:themeFill="accent1" w:themeFillShade="80"/>
          </w:tcPr>
          <w:p w14:paraId="770D3067" w14:textId="77777777" w:rsidR="001F7777" w:rsidRPr="008E2CF3" w:rsidRDefault="001F7777" w:rsidP="000F0BD2">
            <w:pPr>
              <w:jc w:val="center"/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</w:pPr>
          </w:p>
        </w:tc>
        <w:tc>
          <w:tcPr>
            <w:tcW w:w="9154" w:type="dxa"/>
            <w:gridSpan w:val="5"/>
            <w:shd w:val="clear" w:color="auto" w:fill="1F3864" w:themeFill="accent1" w:themeFillShade="80"/>
            <w:vAlign w:val="center"/>
          </w:tcPr>
          <w:p w14:paraId="5006DC3F" w14:textId="6EC788B0" w:rsidR="001F7777" w:rsidRPr="0028582C" w:rsidRDefault="001F7777" w:rsidP="0028582C">
            <w:pPr>
              <w:pStyle w:val="Paragrafoelenco"/>
              <w:numPr>
                <w:ilvl w:val="0"/>
                <w:numId w:val="17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28582C"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  <w:t>Spesa Dichiarata Sostenuta</w:t>
            </w:r>
          </w:p>
        </w:tc>
        <w:tc>
          <w:tcPr>
            <w:tcW w:w="4305" w:type="dxa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323C4E67" w14:textId="77777777" w:rsidR="001F7777" w:rsidRPr="008E2CF3" w:rsidRDefault="001F7777" w:rsidP="000F0BD2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771A2937" w14:textId="77777777" w:rsidTr="0085066B">
        <w:tc>
          <w:tcPr>
            <w:tcW w:w="818" w:type="dxa"/>
            <w:shd w:val="clear" w:color="auto" w:fill="1F3864" w:themeFill="accent1" w:themeFillShade="80"/>
          </w:tcPr>
          <w:p w14:paraId="51338C5D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72" w:type="dxa"/>
            <w:shd w:val="clear" w:color="auto" w:fill="1F3864" w:themeFill="accent1" w:themeFillShade="80"/>
            <w:vAlign w:val="center"/>
          </w:tcPr>
          <w:p w14:paraId="419C9D4F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304BAB27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61F1CDA2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146AB139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93" w:type="dxa"/>
            <w:shd w:val="clear" w:color="auto" w:fill="1F3864" w:themeFill="accent1" w:themeFillShade="80"/>
            <w:vAlign w:val="center"/>
          </w:tcPr>
          <w:p w14:paraId="736BC783" w14:textId="6726CA09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305" w:type="dxa"/>
            <w:shd w:val="clear" w:color="auto" w:fill="1F3864" w:themeFill="accent1" w:themeFillShade="80"/>
            <w:vAlign w:val="center"/>
          </w:tcPr>
          <w:p w14:paraId="08D1E3BB" w14:textId="77777777" w:rsidR="00F7612F" w:rsidRPr="008E2CF3" w:rsidRDefault="00F7612F" w:rsidP="000F0BD2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F7612F" w:rsidRPr="008E2CF3" w14:paraId="00F51950" w14:textId="77777777" w:rsidTr="00811F3C">
        <w:tc>
          <w:tcPr>
            <w:tcW w:w="818" w:type="dxa"/>
          </w:tcPr>
          <w:p w14:paraId="41AC0A3B" w14:textId="5E589E16" w:rsidR="00F7612F" w:rsidRPr="008E2CF3" w:rsidRDefault="00F7612F" w:rsidP="000F0B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6.1</w:t>
            </w:r>
          </w:p>
        </w:tc>
        <w:tc>
          <w:tcPr>
            <w:tcW w:w="3072" w:type="dxa"/>
          </w:tcPr>
          <w:p w14:paraId="00115EF7" w14:textId="3F730782" w:rsidR="00F7612F" w:rsidRPr="008E2CF3" w:rsidRDefault="00F7612F" w:rsidP="000F0BD2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Si è monitorato il numero di progetti che hanno dichiarato spese</w:t>
            </w:r>
            <w:r>
              <w:rPr>
                <w:rFonts w:ascii="Garamond" w:hAnsi="Garamond"/>
              </w:rPr>
              <w:t>?</w:t>
            </w:r>
          </w:p>
        </w:tc>
        <w:tc>
          <w:tcPr>
            <w:tcW w:w="400" w:type="dxa"/>
          </w:tcPr>
          <w:p w14:paraId="3574E1ED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00C23C7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CC5793C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0A818251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25712715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</w:tr>
      <w:tr w:rsidR="00F7612F" w:rsidRPr="008E2CF3" w14:paraId="1E94E071" w14:textId="77777777" w:rsidTr="00853BA1">
        <w:tc>
          <w:tcPr>
            <w:tcW w:w="818" w:type="dxa"/>
          </w:tcPr>
          <w:p w14:paraId="55D8CCE1" w14:textId="235C8FEB" w:rsidR="00F7612F" w:rsidRPr="008E2CF3" w:rsidRDefault="00F7612F" w:rsidP="000F0B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6.2</w:t>
            </w:r>
          </w:p>
        </w:tc>
        <w:tc>
          <w:tcPr>
            <w:tcW w:w="3072" w:type="dxa"/>
          </w:tcPr>
          <w:p w14:paraId="7938C421" w14:textId="39E4B278" w:rsidR="00F7612F" w:rsidRPr="008E2CF3" w:rsidRDefault="00F7612F" w:rsidP="000F0BD2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Di tali progetti, si è effettuato un controllo a campione sulla completezza dei dati inseriti in ReGiS</w:t>
            </w:r>
            <w:r>
              <w:rPr>
                <w:rFonts w:ascii="Garamond" w:hAnsi="Garamond"/>
              </w:rPr>
              <w:t>?</w:t>
            </w:r>
          </w:p>
        </w:tc>
        <w:tc>
          <w:tcPr>
            <w:tcW w:w="400" w:type="dxa"/>
          </w:tcPr>
          <w:p w14:paraId="11C91CFA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B696761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5AFD5CB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5B48790E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0658FAA9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</w:tr>
      <w:tr w:rsidR="00F7612F" w:rsidRPr="008E2CF3" w14:paraId="431D4D94" w14:textId="77777777" w:rsidTr="00B1418A">
        <w:tc>
          <w:tcPr>
            <w:tcW w:w="818" w:type="dxa"/>
          </w:tcPr>
          <w:p w14:paraId="5073079F" w14:textId="4FEAA658" w:rsidR="00F7612F" w:rsidRPr="008E2CF3" w:rsidRDefault="00F7612F" w:rsidP="000F0B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6.3</w:t>
            </w:r>
          </w:p>
        </w:tc>
        <w:tc>
          <w:tcPr>
            <w:tcW w:w="3072" w:type="dxa"/>
          </w:tcPr>
          <w:p w14:paraId="67F83DEB" w14:textId="77777777" w:rsidR="00F7612F" w:rsidRPr="008E2CF3" w:rsidRDefault="00F7612F" w:rsidP="000F0BD2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Si è intervenuti sulla tile “Spesa dichiarata sostenuta” aggiornando quest’ultima entro il 20 del mese in oggetto?</w:t>
            </w:r>
          </w:p>
        </w:tc>
        <w:tc>
          <w:tcPr>
            <w:tcW w:w="400" w:type="dxa"/>
          </w:tcPr>
          <w:p w14:paraId="396C5470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BF00E07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356E502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0EC201F0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3D0FA40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</w:tr>
      <w:tr w:rsidR="00F7612F" w:rsidRPr="008E2CF3" w14:paraId="41AE9177" w14:textId="77777777" w:rsidTr="00B572C9">
        <w:tc>
          <w:tcPr>
            <w:tcW w:w="818" w:type="dxa"/>
          </w:tcPr>
          <w:p w14:paraId="563608EC" w14:textId="5C98C00C" w:rsidR="00F7612F" w:rsidRPr="008E2CF3" w:rsidRDefault="00F7612F" w:rsidP="000F0B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6.4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72011D9F" w14:textId="000424F9" w:rsidR="00F7612F" w:rsidRPr="008E2CF3" w:rsidRDefault="00F7612F" w:rsidP="000F0BD2">
            <w:pPr>
              <w:rPr>
                <w:rFonts w:ascii="Garamond" w:hAnsi="Garamond"/>
              </w:rPr>
            </w:pPr>
            <w:r w:rsidRPr="0028582C">
              <w:rPr>
                <w:rFonts w:ascii="Garamond" w:eastAsia="Times New Roman" w:hAnsi="Garamond" w:cs="Calibri"/>
                <w:lang w:eastAsia="it-IT"/>
              </w:rPr>
              <w:t>Sono state effettuate le ulteriori verifiche periodiche previste da</w:t>
            </w:r>
            <w:r w:rsidR="000B2585">
              <w:rPr>
                <w:rFonts w:ascii="Garamond" w:eastAsia="Times New Roman" w:hAnsi="Garamond" w:cs="Calibri"/>
                <w:lang w:eastAsia="it-IT"/>
              </w:rPr>
              <w:t>lle</w:t>
            </w:r>
            <w:r w:rsidRPr="0028582C">
              <w:rPr>
                <w:rFonts w:ascii="Garamond" w:eastAsia="Times New Roman" w:hAnsi="Garamond" w:cs="Calibri"/>
                <w:lang w:eastAsia="it-IT"/>
              </w:rPr>
              <w:t xml:space="preserve"> “procedure per il monitoraggio </w:t>
            </w:r>
            <w:r w:rsidRPr="0028582C">
              <w:rPr>
                <w:rFonts w:ascii="Garamond" w:eastAsia="Times New Roman" w:hAnsi="Garamond" w:cs="Calibri"/>
                <w:lang w:eastAsia="it-IT"/>
              </w:rPr>
              <w:lastRenderedPageBreak/>
              <w:t>degli indicatori di avanzamento fisico e finanziario”</w:t>
            </w:r>
            <w:r>
              <w:rPr>
                <w:rFonts w:ascii="Garamond" w:eastAsia="Times New Roman" w:hAnsi="Garamond" w:cs="Calibri"/>
                <w:lang w:eastAsia="it-IT"/>
              </w:rPr>
              <w:t xml:space="preserve">? </w:t>
            </w:r>
          </w:p>
        </w:tc>
        <w:tc>
          <w:tcPr>
            <w:tcW w:w="400" w:type="dxa"/>
          </w:tcPr>
          <w:p w14:paraId="2FDA5F70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78C1D22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5468C34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2A1D5887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2DA0996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</w:tr>
      <w:tr w:rsidR="00F7612F" w:rsidRPr="008E2CF3" w14:paraId="39A9CD43" w14:textId="77777777" w:rsidTr="00CC26F7">
        <w:tc>
          <w:tcPr>
            <w:tcW w:w="818" w:type="dxa"/>
          </w:tcPr>
          <w:p w14:paraId="610F5121" w14:textId="72717B36" w:rsidR="00F7612F" w:rsidRPr="008E2CF3" w:rsidRDefault="00F7612F" w:rsidP="000F0BD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6.5</w:t>
            </w:r>
          </w:p>
        </w:tc>
        <w:tc>
          <w:tcPr>
            <w:tcW w:w="3072" w:type="dxa"/>
          </w:tcPr>
          <w:p w14:paraId="0946CFAE" w14:textId="77777777" w:rsidR="00F7612F" w:rsidRDefault="00F7612F" w:rsidP="000F0BD2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Si è monitorato l’avanzamento della spesa sostenuta rispetto alla previsione di spesa programmata nell’anno?</w:t>
            </w:r>
          </w:p>
          <w:p w14:paraId="38A836A6" w14:textId="77777777" w:rsidR="00911945" w:rsidRDefault="00911945" w:rsidP="000F0BD2">
            <w:pPr>
              <w:rPr>
                <w:rFonts w:ascii="Garamond" w:hAnsi="Garamond"/>
              </w:rPr>
            </w:pPr>
          </w:p>
          <w:p w14:paraId="035F82A4" w14:textId="77777777" w:rsidR="00911945" w:rsidRDefault="00911945" w:rsidP="000F0BD2">
            <w:pPr>
              <w:rPr>
                <w:rFonts w:ascii="Garamond" w:hAnsi="Garamond"/>
              </w:rPr>
            </w:pPr>
          </w:p>
          <w:p w14:paraId="25F594F3" w14:textId="77777777" w:rsidR="00911945" w:rsidRDefault="00911945" w:rsidP="000F0BD2">
            <w:pPr>
              <w:rPr>
                <w:rFonts w:ascii="Garamond" w:hAnsi="Garamond"/>
              </w:rPr>
            </w:pPr>
          </w:p>
          <w:p w14:paraId="23A84318" w14:textId="0223796A" w:rsidR="00911945" w:rsidRPr="008E2CF3" w:rsidRDefault="00911945" w:rsidP="000F0BD2">
            <w:pPr>
              <w:rPr>
                <w:rFonts w:ascii="Garamond" w:hAnsi="Garamond"/>
              </w:rPr>
            </w:pPr>
          </w:p>
        </w:tc>
        <w:tc>
          <w:tcPr>
            <w:tcW w:w="400" w:type="dxa"/>
          </w:tcPr>
          <w:p w14:paraId="0922BCF9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14B85A5A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7F6EE384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1CA60F75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29ABAA1C" w14:textId="77777777" w:rsidR="00F7612F" w:rsidRPr="008E2CF3" w:rsidRDefault="00F7612F" w:rsidP="000F0BD2">
            <w:pPr>
              <w:rPr>
                <w:rFonts w:ascii="Garamond" w:hAnsi="Garamond"/>
              </w:rPr>
            </w:pPr>
          </w:p>
        </w:tc>
      </w:tr>
      <w:tr w:rsidR="0028582C" w:rsidRPr="008E2CF3" w14:paraId="60921491" w14:textId="77777777" w:rsidTr="0028582C">
        <w:trPr>
          <w:trHeight w:val="1917"/>
        </w:trPr>
        <w:tc>
          <w:tcPr>
            <w:tcW w:w="818" w:type="dxa"/>
            <w:shd w:val="clear" w:color="auto" w:fill="002060"/>
          </w:tcPr>
          <w:p w14:paraId="42345C0E" w14:textId="77777777" w:rsidR="0028582C" w:rsidRPr="008E2CF3" w:rsidRDefault="0028582C" w:rsidP="000F0BD2">
            <w:pPr>
              <w:rPr>
                <w:rFonts w:ascii="Garamond" w:hAnsi="Garamond"/>
              </w:rPr>
            </w:pPr>
          </w:p>
        </w:tc>
        <w:tc>
          <w:tcPr>
            <w:tcW w:w="9154" w:type="dxa"/>
            <w:gridSpan w:val="5"/>
            <w:shd w:val="clear" w:color="auto" w:fill="002060"/>
          </w:tcPr>
          <w:p w14:paraId="64928C8D" w14:textId="5EF80C8D" w:rsidR="0028582C" w:rsidRDefault="0028582C" w:rsidP="0028582C">
            <w:pPr>
              <w:pStyle w:val="Paragrafoelenco"/>
              <w:ind w:left="2279"/>
              <w:rPr>
                <w:rFonts w:ascii="Garamond" w:hAnsi="Garamond"/>
              </w:rPr>
            </w:pPr>
          </w:p>
          <w:p w14:paraId="6D0673C2" w14:textId="3F178EF9" w:rsidR="0028582C" w:rsidRDefault="0028582C" w:rsidP="0028582C">
            <w:pPr>
              <w:pStyle w:val="Paragrafoelenco"/>
              <w:ind w:left="2279"/>
              <w:rPr>
                <w:rFonts w:ascii="Garamond" w:hAnsi="Garamond"/>
              </w:rPr>
            </w:pPr>
          </w:p>
          <w:p w14:paraId="05D4CE29" w14:textId="77777777" w:rsidR="0028582C" w:rsidRPr="0028582C" w:rsidRDefault="0028582C" w:rsidP="0028582C">
            <w:pPr>
              <w:pStyle w:val="Paragrafoelenco"/>
              <w:ind w:left="2279"/>
              <w:rPr>
                <w:rFonts w:ascii="Garamond" w:hAnsi="Garamond"/>
              </w:rPr>
            </w:pPr>
          </w:p>
          <w:p w14:paraId="7E3349B7" w14:textId="2BA25618" w:rsidR="0028582C" w:rsidRPr="0028582C" w:rsidRDefault="0028582C" w:rsidP="0028582C">
            <w:pPr>
              <w:pStyle w:val="Paragrafoelenco"/>
              <w:numPr>
                <w:ilvl w:val="0"/>
                <w:numId w:val="19"/>
              </w:numPr>
              <w:jc w:val="center"/>
              <w:rPr>
                <w:rFonts w:ascii="Garamond" w:hAnsi="Garamond"/>
              </w:rPr>
            </w:pPr>
            <w:r>
              <w:rPr>
                <w:rFonts w:ascii="Garamond" w:eastAsia="Times New Roman" w:hAnsi="Garamond" w:cs="Calibri"/>
                <w:b/>
                <w:bCs/>
                <w:lang w:eastAsia="it-IT"/>
              </w:rPr>
              <w:t>P</w:t>
            </w:r>
            <w:r w:rsidRPr="0028582C">
              <w:rPr>
                <w:rFonts w:ascii="Garamond" w:eastAsia="Times New Roman" w:hAnsi="Garamond" w:cs="Calibri"/>
                <w:b/>
                <w:bCs/>
                <w:lang w:eastAsia="it-IT"/>
              </w:rPr>
              <w:t xml:space="preserve">ianificazione </w:t>
            </w:r>
            <w:r>
              <w:rPr>
                <w:rFonts w:ascii="Garamond" w:eastAsia="Times New Roman" w:hAnsi="Garamond" w:cs="Calibri"/>
                <w:b/>
                <w:bCs/>
                <w:lang w:eastAsia="it-IT"/>
              </w:rPr>
              <w:t>f</w:t>
            </w:r>
            <w:r w:rsidRPr="0028582C">
              <w:rPr>
                <w:rFonts w:ascii="Garamond" w:eastAsia="Times New Roman" w:hAnsi="Garamond" w:cs="Calibri"/>
                <w:b/>
                <w:bCs/>
                <w:lang w:eastAsia="it-IT"/>
              </w:rPr>
              <w:t>inanziaria</w:t>
            </w:r>
          </w:p>
        </w:tc>
        <w:tc>
          <w:tcPr>
            <w:tcW w:w="4305" w:type="dxa"/>
            <w:shd w:val="clear" w:color="auto" w:fill="002060"/>
          </w:tcPr>
          <w:p w14:paraId="216E2A52" w14:textId="77777777" w:rsidR="0028582C" w:rsidRDefault="0028582C" w:rsidP="000F0BD2">
            <w:pPr>
              <w:rPr>
                <w:rFonts w:ascii="Garamond" w:hAnsi="Garamond"/>
                <w:b/>
                <w:bCs/>
                <w:color w:val="FFFFFF" w:themeColor="background1"/>
              </w:rPr>
            </w:pPr>
          </w:p>
          <w:p w14:paraId="109FE147" w14:textId="4FF5BD5B" w:rsidR="0028582C" w:rsidRPr="008E2CF3" w:rsidRDefault="0028582C" w:rsidP="000F0BD2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F7612F" w:rsidRPr="008E2CF3" w14:paraId="0EDB4C0F" w14:textId="77777777" w:rsidTr="00344423">
        <w:tc>
          <w:tcPr>
            <w:tcW w:w="818" w:type="dxa"/>
            <w:shd w:val="clear" w:color="auto" w:fill="002060"/>
          </w:tcPr>
          <w:p w14:paraId="1A54BB9B" w14:textId="77777777" w:rsidR="00F7612F" w:rsidRPr="008E2CF3" w:rsidRDefault="00F7612F" w:rsidP="0028582C">
            <w:pPr>
              <w:rPr>
                <w:rFonts w:ascii="Garamond" w:hAnsi="Garamond"/>
              </w:rPr>
            </w:pPr>
          </w:p>
        </w:tc>
        <w:tc>
          <w:tcPr>
            <w:tcW w:w="3072" w:type="dxa"/>
            <w:shd w:val="clear" w:color="auto" w:fill="002060"/>
            <w:vAlign w:val="center"/>
          </w:tcPr>
          <w:p w14:paraId="3FADF8F5" w14:textId="1C752998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Punti di controllo</w:t>
            </w:r>
          </w:p>
        </w:tc>
        <w:tc>
          <w:tcPr>
            <w:tcW w:w="400" w:type="dxa"/>
            <w:shd w:val="clear" w:color="auto" w:fill="002060"/>
            <w:vAlign w:val="center"/>
          </w:tcPr>
          <w:p w14:paraId="1034AC11" w14:textId="55C95B1F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SI</w:t>
            </w:r>
          </w:p>
        </w:tc>
        <w:tc>
          <w:tcPr>
            <w:tcW w:w="558" w:type="dxa"/>
            <w:shd w:val="clear" w:color="auto" w:fill="002060"/>
            <w:vAlign w:val="center"/>
          </w:tcPr>
          <w:p w14:paraId="4FB9D294" w14:textId="28B9A93A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NO</w:t>
            </w:r>
          </w:p>
        </w:tc>
        <w:tc>
          <w:tcPr>
            <w:tcW w:w="631" w:type="dxa"/>
            <w:shd w:val="clear" w:color="auto" w:fill="002060"/>
            <w:vAlign w:val="center"/>
          </w:tcPr>
          <w:p w14:paraId="26D05FC5" w14:textId="759DDE4C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N.A.</w:t>
            </w:r>
          </w:p>
        </w:tc>
        <w:tc>
          <w:tcPr>
            <w:tcW w:w="4493" w:type="dxa"/>
            <w:shd w:val="clear" w:color="auto" w:fill="002060"/>
            <w:vAlign w:val="center"/>
          </w:tcPr>
          <w:p w14:paraId="6F453BE8" w14:textId="2ABD79AE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Note/Commenti</w:t>
            </w:r>
          </w:p>
        </w:tc>
        <w:tc>
          <w:tcPr>
            <w:tcW w:w="4305" w:type="dxa"/>
            <w:shd w:val="clear" w:color="auto" w:fill="002060"/>
            <w:vAlign w:val="center"/>
          </w:tcPr>
          <w:p w14:paraId="4E1821F3" w14:textId="27B13360" w:rsidR="00F7612F" w:rsidRPr="0028582C" w:rsidRDefault="00F7612F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hAnsi="Garamond"/>
              </w:rPr>
              <w:t>Oggetto del controllo</w:t>
            </w:r>
          </w:p>
        </w:tc>
      </w:tr>
      <w:tr w:rsidR="00911945" w:rsidRPr="008E2CF3" w14:paraId="05806E92" w14:textId="77777777" w:rsidTr="0037365D">
        <w:tc>
          <w:tcPr>
            <w:tcW w:w="818" w:type="dxa"/>
          </w:tcPr>
          <w:p w14:paraId="5F2BEC38" w14:textId="7E279FA3" w:rsidR="00911945" w:rsidRPr="008E2CF3" w:rsidRDefault="00911945" w:rsidP="0028582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7.1</w:t>
            </w:r>
          </w:p>
        </w:tc>
        <w:tc>
          <w:tcPr>
            <w:tcW w:w="3072" w:type="dxa"/>
          </w:tcPr>
          <w:p w14:paraId="33120F9D" w14:textId="77777777" w:rsidR="00911945" w:rsidRPr="008E2CF3" w:rsidRDefault="00911945" w:rsidP="0028582C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>Sono state elaborate le previsioni di spesa per la misura in oggetto?</w:t>
            </w:r>
          </w:p>
        </w:tc>
        <w:tc>
          <w:tcPr>
            <w:tcW w:w="400" w:type="dxa"/>
          </w:tcPr>
          <w:p w14:paraId="56EDC9C2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B61FB81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78FA7082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35F19593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100406AA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</w:tr>
      <w:tr w:rsidR="00911945" w:rsidRPr="008E2CF3" w14:paraId="5A54FD85" w14:textId="77777777" w:rsidTr="00144AF2">
        <w:tc>
          <w:tcPr>
            <w:tcW w:w="818" w:type="dxa"/>
          </w:tcPr>
          <w:p w14:paraId="2B1E7D1B" w14:textId="0F982857" w:rsidR="00911945" w:rsidRPr="008E2CF3" w:rsidRDefault="00911945" w:rsidP="0028582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7.2</w:t>
            </w:r>
          </w:p>
        </w:tc>
        <w:tc>
          <w:tcPr>
            <w:tcW w:w="3072" w:type="dxa"/>
          </w:tcPr>
          <w:p w14:paraId="4BB232C6" w14:textId="62CDFC9E" w:rsidR="00911945" w:rsidRPr="008E2CF3" w:rsidRDefault="00911945" w:rsidP="0028582C">
            <w:pPr>
              <w:rPr>
                <w:rFonts w:ascii="Garamond" w:hAnsi="Garamond"/>
              </w:rPr>
            </w:pPr>
            <w:r w:rsidRPr="008E2CF3">
              <w:rPr>
                <w:rFonts w:ascii="Garamond" w:hAnsi="Garamond"/>
              </w:rPr>
              <w:t xml:space="preserve">Sono state trasmesse le previsioni di spesa secondo le </w:t>
            </w:r>
            <w:r w:rsidRPr="0028582C">
              <w:rPr>
                <w:rFonts w:ascii="Garamond" w:hAnsi="Garamond"/>
              </w:rPr>
              <w:t>scadenze</w:t>
            </w:r>
            <w:r w:rsidRPr="008E2CF3">
              <w:rPr>
                <w:rFonts w:ascii="Garamond" w:hAnsi="Garamond"/>
              </w:rPr>
              <w:t xml:space="preserve"> stabilite dalla </w:t>
            </w:r>
            <w:r w:rsidR="00E0424A">
              <w:rPr>
                <w:rFonts w:ascii="Garamond" w:hAnsi="Garamond"/>
              </w:rPr>
              <w:t>C</w:t>
            </w:r>
            <w:r w:rsidR="00E0424A" w:rsidRPr="008E2CF3">
              <w:rPr>
                <w:rFonts w:ascii="Garamond" w:hAnsi="Garamond"/>
              </w:rPr>
              <w:t>ircolare</w:t>
            </w:r>
            <w:r w:rsidR="00E0424A">
              <w:rPr>
                <w:rFonts w:ascii="Garamond" w:hAnsi="Garamond"/>
              </w:rPr>
              <w:t xml:space="preserve"> MEF-RGS del 21 giugno 2022</w:t>
            </w:r>
            <w:r w:rsidR="00E0424A" w:rsidRPr="008E2CF3">
              <w:rPr>
                <w:rFonts w:ascii="Garamond" w:hAnsi="Garamond"/>
              </w:rPr>
              <w:t xml:space="preserve"> n.27</w:t>
            </w:r>
            <w:r w:rsidR="00E0424A">
              <w:rPr>
                <w:rFonts w:ascii="Garamond" w:hAnsi="Garamond"/>
              </w:rPr>
              <w:t>?</w:t>
            </w:r>
          </w:p>
        </w:tc>
        <w:tc>
          <w:tcPr>
            <w:tcW w:w="400" w:type="dxa"/>
          </w:tcPr>
          <w:p w14:paraId="0E52B817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166CFBE3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6E07E969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496B7390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3A3D3CDF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</w:tr>
      <w:tr w:rsidR="00911945" w:rsidRPr="008E2CF3" w14:paraId="0F02EC78" w14:textId="77777777" w:rsidTr="00343E76">
        <w:tc>
          <w:tcPr>
            <w:tcW w:w="818" w:type="dxa"/>
          </w:tcPr>
          <w:p w14:paraId="098EAE3D" w14:textId="5020C45D" w:rsidR="00911945" w:rsidRPr="008E2CF3" w:rsidRDefault="00911945" w:rsidP="0028582C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7.3</w:t>
            </w:r>
          </w:p>
        </w:tc>
        <w:tc>
          <w:tcPr>
            <w:tcW w:w="3072" w:type="dxa"/>
          </w:tcPr>
          <w:p w14:paraId="41BF023F" w14:textId="2D154F0D" w:rsidR="00911945" w:rsidRPr="008E2CF3" w:rsidRDefault="00911945" w:rsidP="0028582C">
            <w:pPr>
              <w:rPr>
                <w:rFonts w:ascii="Garamond" w:hAnsi="Garamond"/>
              </w:rPr>
            </w:pPr>
            <w:r w:rsidRPr="0028582C">
              <w:rPr>
                <w:rFonts w:ascii="Garamond" w:eastAsia="Times New Roman" w:hAnsi="Garamond" w:cs="Calibri"/>
                <w:lang w:eastAsia="it-IT"/>
              </w:rPr>
              <w:t>Sono state effettuate le ulteriori verifiche periodiche previste da</w:t>
            </w:r>
            <w:r w:rsidR="000B2585">
              <w:rPr>
                <w:rFonts w:ascii="Garamond" w:eastAsia="Times New Roman" w:hAnsi="Garamond" w:cs="Calibri"/>
                <w:lang w:eastAsia="it-IT"/>
              </w:rPr>
              <w:t>lle</w:t>
            </w:r>
            <w:r w:rsidRPr="0028582C">
              <w:rPr>
                <w:rFonts w:ascii="Garamond" w:eastAsia="Times New Roman" w:hAnsi="Garamond" w:cs="Calibri"/>
                <w:lang w:eastAsia="it-IT"/>
              </w:rPr>
              <w:t xml:space="preserve"> “procedure per il monitoraggio degli indicatori di avanzamento fisico e finanziario”</w:t>
            </w:r>
            <w:r>
              <w:rPr>
                <w:rFonts w:ascii="Garamond" w:eastAsia="Times New Roman" w:hAnsi="Garamond" w:cs="Calibri"/>
                <w:lang w:eastAsia="it-IT"/>
              </w:rPr>
              <w:t>?</w:t>
            </w:r>
          </w:p>
        </w:tc>
        <w:tc>
          <w:tcPr>
            <w:tcW w:w="400" w:type="dxa"/>
          </w:tcPr>
          <w:p w14:paraId="57C60B8B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3B5B979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4D9938F6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493" w:type="dxa"/>
          </w:tcPr>
          <w:p w14:paraId="34518F21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37ECB5B0" w14:textId="77777777" w:rsidR="00911945" w:rsidRPr="008E2CF3" w:rsidRDefault="00911945" w:rsidP="0028582C">
            <w:pPr>
              <w:rPr>
                <w:rFonts w:ascii="Garamond" w:hAnsi="Garamond"/>
              </w:rPr>
            </w:pPr>
          </w:p>
        </w:tc>
      </w:tr>
    </w:tbl>
    <w:p w14:paraId="2342D23C" w14:textId="10A62B07" w:rsidR="001F7777" w:rsidRPr="008E2CF3" w:rsidRDefault="001F7777">
      <w:pPr>
        <w:rPr>
          <w:rFonts w:ascii="Garamond" w:hAnsi="Garamond"/>
        </w:rPr>
      </w:pP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820"/>
        <w:gridCol w:w="3071"/>
        <w:gridCol w:w="400"/>
        <w:gridCol w:w="558"/>
        <w:gridCol w:w="631"/>
        <w:gridCol w:w="2315"/>
        <w:gridCol w:w="2177"/>
        <w:gridCol w:w="4305"/>
      </w:tblGrid>
      <w:tr w:rsidR="00AC1B25" w:rsidRPr="008E2CF3" w14:paraId="73283A0A" w14:textId="77777777" w:rsidTr="00911945">
        <w:tc>
          <w:tcPr>
            <w:tcW w:w="820" w:type="dxa"/>
            <w:tcBorders>
              <w:top w:val="nil"/>
            </w:tcBorders>
            <w:shd w:val="clear" w:color="auto" w:fill="1F3864" w:themeFill="accent1" w:themeFillShade="80"/>
          </w:tcPr>
          <w:p w14:paraId="619A2032" w14:textId="77777777" w:rsidR="00AC1B25" w:rsidRPr="008E2CF3" w:rsidRDefault="00AC1B25" w:rsidP="001F7777">
            <w:pPr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</w:pPr>
          </w:p>
        </w:tc>
        <w:tc>
          <w:tcPr>
            <w:tcW w:w="9152" w:type="dxa"/>
            <w:gridSpan w:val="6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64C77DC5" w14:textId="791395BB" w:rsidR="00AC1B25" w:rsidRPr="008E2CF3" w:rsidRDefault="00AC1B25" w:rsidP="0028582C">
            <w:pPr>
              <w:pStyle w:val="Paragrafoelenco"/>
              <w:numPr>
                <w:ilvl w:val="0"/>
                <w:numId w:val="19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 w:themeColor="background1"/>
                <w:lang w:eastAsia="it-IT"/>
              </w:rPr>
              <w:t>Validazione dati in Regis</w:t>
            </w:r>
          </w:p>
        </w:tc>
        <w:tc>
          <w:tcPr>
            <w:tcW w:w="4305" w:type="dxa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5430E75A" w14:textId="6B9156EB" w:rsidR="00AC1B25" w:rsidRPr="008E2CF3" w:rsidRDefault="00AC1B2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 xml:space="preserve">Monitoraggio finalizzato all’accertamento della coerenza dei dati e delle informazioni di avanzamento fisico presenti a sistema (associati alle Misure finanziate) rispetto ai </w:t>
            </w: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lastRenderedPageBreak/>
              <w:t>documenti programmatici del PNRR e di progetto</w:t>
            </w:r>
          </w:p>
        </w:tc>
      </w:tr>
      <w:tr w:rsidR="00911945" w:rsidRPr="008E2CF3" w14:paraId="3069FEDA" w14:textId="77777777" w:rsidTr="00911945">
        <w:tc>
          <w:tcPr>
            <w:tcW w:w="820" w:type="dxa"/>
            <w:shd w:val="clear" w:color="auto" w:fill="1F3864" w:themeFill="accent1" w:themeFillShade="80"/>
          </w:tcPr>
          <w:p w14:paraId="4462F62C" w14:textId="77777777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71" w:type="dxa"/>
            <w:shd w:val="clear" w:color="auto" w:fill="1F3864" w:themeFill="accent1" w:themeFillShade="80"/>
            <w:vAlign w:val="center"/>
          </w:tcPr>
          <w:p w14:paraId="6947835F" w14:textId="70D206FC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7787C985" w14:textId="0E7DFC6C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2F4AF6BE" w14:textId="12497648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69E8A193" w14:textId="274B60BB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92" w:type="dxa"/>
            <w:gridSpan w:val="2"/>
            <w:shd w:val="clear" w:color="auto" w:fill="1F3864" w:themeFill="accent1" w:themeFillShade="80"/>
            <w:vAlign w:val="center"/>
          </w:tcPr>
          <w:p w14:paraId="2DE131B3" w14:textId="58ABA11C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305" w:type="dxa"/>
            <w:shd w:val="clear" w:color="auto" w:fill="1F3864" w:themeFill="accent1" w:themeFillShade="80"/>
            <w:vAlign w:val="center"/>
          </w:tcPr>
          <w:p w14:paraId="333C6E8E" w14:textId="7907E38D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911945" w:rsidRPr="008E2CF3" w14:paraId="74C7D8A8" w14:textId="77777777" w:rsidTr="005417C7">
        <w:tc>
          <w:tcPr>
            <w:tcW w:w="820" w:type="dxa"/>
          </w:tcPr>
          <w:p w14:paraId="22550603" w14:textId="44A5E4D2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8.1</w:t>
            </w:r>
          </w:p>
        </w:tc>
        <w:tc>
          <w:tcPr>
            <w:tcW w:w="3071" w:type="dxa"/>
          </w:tcPr>
          <w:p w14:paraId="32D46799" w14:textId="04B26FC1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sono effettuati i controlli sui risultati della pre-validazione?</w:t>
            </w:r>
          </w:p>
        </w:tc>
        <w:tc>
          <w:tcPr>
            <w:tcW w:w="400" w:type="dxa"/>
          </w:tcPr>
          <w:p w14:paraId="19972F8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58060FF3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7B9EBDEE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7B0D1D8D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133A182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599E27DD" w14:textId="77777777" w:rsidTr="00D629A8">
        <w:tc>
          <w:tcPr>
            <w:tcW w:w="820" w:type="dxa"/>
          </w:tcPr>
          <w:p w14:paraId="5C09E279" w14:textId="10F15B30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8.2</w:t>
            </w:r>
          </w:p>
        </w:tc>
        <w:tc>
          <w:tcPr>
            <w:tcW w:w="3071" w:type="dxa"/>
          </w:tcPr>
          <w:p w14:paraId="024234D2" w14:textId="7B4D17BA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intervenuto sui progetti che hanno avuto esito della pre-validazione k.o.?</w:t>
            </w:r>
          </w:p>
        </w:tc>
        <w:tc>
          <w:tcPr>
            <w:tcW w:w="400" w:type="dxa"/>
          </w:tcPr>
          <w:p w14:paraId="40F10F3E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AE284C8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F0CD388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6D08026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6752414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354F563B" w14:textId="77777777" w:rsidTr="00A73A2E">
        <w:tc>
          <w:tcPr>
            <w:tcW w:w="820" w:type="dxa"/>
          </w:tcPr>
          <w:p w14:paraId="0A6CAAA8" w14:textId="74C37671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8.3</w:t>
            </w:r>
          </w:p>
        </w:tc>
        <w:tc>
          <w:tcPr>
            <w:tcW w:w="3071" w:type="dxa"/>
          </w:tcPr>
          <w:p w14:paraId="05DBB3E5" w14:textId="78BC8C5A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Per i progetti che hanno superato la pre-validazione è stato effettuato un controllo a campione sulla attendibilità dei dati?</w:t>
            </w:r>
          </w:p>
        </w:tc>
        <w:tc>
          <w:tcPr>
            <w:tcW w:w="400" w:type="dxa"/>
          </w:tcPr>
          <w:p w14:paraId="589108E5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F0F1594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0BBA72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281181A7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2A7AAC6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5FF21095" w14:textId="77777777" w:rsidTr="003B0DEB">
        <w:tc>
          <w:tcPr>
            <w:tcW w:w="820" w:type="dxa"/>
          </w:tcPr>
          <w:p w14:paraId="6A0A2F9F" w14:textId="67B45E6C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8.4</w:t>
            </w:r>
          </w:p>
        </w:tc>
        <w:tc>
          <w:tcPr>
            <w:tcW w:w="3071" w:type="dxa"/>
          </w:tcPr>
          <w:p w14:paraId="7E9FB842" w14:textId="595D4418" w:rsidR="00911945" w:rsidRPr="008E2CF3" w:rsidRDefault="00911945" w:rsidP="00AC1B25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intervenuti su eventuali dati non corretti o non attendibili?</w:t>
            </w:r>
          </w:p>
        </w:tc>
        <w:tc>
          <w:tcPr>
            <w:tcW w:w="400" w:type="dxa"/>
          </w:tcPr>
          <w:p w14:paraId="506CB044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4B2F6F1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0B87E61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57B06E53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2685394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6769FB6E" w14:textId="77777777" w:rsidTr="008A4A61">
        <w:tc>
          <w:tcPr>
            <w:tcW w:w="820" w:type="dxa"/>
          </w:tcPr>
          <w:p w14:paraId="543FEF7E" w14:textId="1FE468BF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8.5</w:t>
            </w:r>
          </w:p>
        </w:tc>
        <w:tc>
          <w:tcPr>
            <w:tcW w:w="3071" w:type="dxa"/>
          </w:tcPr>
          <w:p w14:paraId="33D38BB1" w14:textId="12B82463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effettuato il controllo a campione sui quadri economici e sulle procedure di aggiudicazione riportate nei progetti?</w:t>
            </w:r>
          </w:p>
        </w:tc>
        <w:tc>
          <w:tcPr>
            <w:tcW w:w="400" w:type="dxa"/>
          </w:tcPr>
          <w:p w14:paraId="55A2D3C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2A24D68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078074C3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791416F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12C33F8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1B59FBE4" w14:textId="77777777" w:rsidTr="00975813">
        <w:tc>
          <w:tcPr>
            <w:tcW w:w="820" w:type="dxa"/>
            <w:tcBorders>
              <w:bottom w:val="single" w:sz="4" w:space="0" w:color="auto"/>
            </w:tcBorders>
          </w:tcPr>
          <w:p w14:paraId="7B16868D" w14:textId="7FD78418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8.6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2A34D007" w14:textId="09F37955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Per i progetti che hanno superato la pre-validazione e consolidato i dati di progetto è stata effettuata la procedura di validazione mensile?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14:paraId="471D594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4BF81174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6C25C3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  <w:tcBorders>
              <w:bottom w:val="single" w:sz="4" w:space="0" w:color="auto"/>
            </w:tcBorders>
          </w:tcPr>
          <w:p w14:paraId="2B7CF789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  <w:tcBorders>
              <w:bottom w:val="single" w:sz="4" w:space="0" w:color="auto"/>
            </w:tcBorders>
          </w:tcPr>
          <w:p w14:paraId="74311E08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28582C" w:rsidRPr="008E2CF3" w14:paraId="5F1B6A56" w14:textId="77777777" w:rsidTr="00911945"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99FDA" w14:textId="77777777" w:rsidR="0028582C" w:rsidRDefault="0028582C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63CF1" w14:textId="77777777" w:rsidR="0028582C" w:rsidRPr="008E2CF3" w:rsidRDefault="0028582C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CE615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38946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60D82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10E38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B3397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6F900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</w:tr>
      <w:tr w:rsidR="00AC1B25" w:rsidRPr="008E2CF3" w14:paraId="25A12798" w14:textId="77777777" w:rsidTr="00911945">
        <w:tc>
          <w:tcPr>
            <w:tcW w:w="820" w:type="dxa"/>
            <w:tcBorders>
              <w:top w:val="nil"/>
            </w:tcBorders>
            <w:shd w:val="clear" w:color="auto" w:fill="1F3864" w:themeFill="accent1" w:themeFillShade="80"/>
          </w:tcPr>
          <w:p w14:paraId="24BE6ADF" w14:textId="77777777" w:rsidR="00AC1B25" w:rsidRPr="008E2CF3" w:rsidRDefault="00AC1B25" w:rsidP="00AC1B25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  <w:tc>
          <w:tcPr>
            <w:tcW w:w="9152" w:type="dxa"/>
            <w:gridSpan w:val="6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57CDF743" w14:textId="7B65FD05" w:rsidR="00AC1B25" w:rsidRPr="008E2CF3" w:rsidRDefault="00AC1B25" w:rsidP="0028582C">
            <w:pPr>
              <w:pStyle w:val="Paragrafoelenco"/>
              <w:numPr>
                <w:ilvl w:val="0"/>
                <w:numId w:val="19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 xml:space="preserve">Stato di popolamento del sistema </w:t>
            </w:r>
            <w:r w:rsidR="0028582C">
              <w:rPr>
                <w:rFonts w:ascii="Garamond" w:hAnsi="Garamond"/>
                <w:b/>
                <w:bCs/>
                <w:color w:val="FFFFFF" w:themeColor="background1"/>
              </w:rPr>
              <w:t>(C</w:t>
            </w: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aricamento PRATT/Convenzioni/Progetti</w:t>
            </w:r>
            <w:r w:rsidR="0028582C">
              <w:rPr>
                <w:rFonts w:ascii="Garamond" w:hAnsi="Garamond"/>
                <w:b/>
                <w:bCs/>
                <w:color w:val="FFFFFF" w:themeColor="background1"/>
              </w:rPr>
              <w:t>)</w:t>
            </w: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4305" w:type="dxa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1393BC07" w14:textId="622A3EA9" w:rsidR="00AC1B25" w:rsidRPr="008E2CF3" w:rsidRDefault="00AC1B2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911945" w:rsidRPr="008E2CF3" w14:paraId="48C1C10A" w14:textId="77777777" w:rsidTr="008C31E0">
        <w:tc>
          <w:tcPr>
            <w:tcW w:w="820" w:type="dxa"/>
            <w:shd w:val="clear" w:color="auto" w:fill="1F3864" w:themeFill="accent1" w:themeFillShade="80"/>
          </w:tcPr>
          <w:p w14:paraId="5B72FAE7" w14:textId="77777777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71" w:type="dxa"/>
            <w:shd w:val="clear" w:color="auto" w:fill="1F3864" w:themeFill="accent1" w:themeFillShade="80"/>
            <w:vAlign w:val="center"/>
          </w:tcPr>
          <w:p w14:paraId="3278BDE6" w14:textId="3816BD8F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5D19E590" w14:textId="275061D4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4588AA51" w14:textId="51C5D32A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26FAB992" w14:textId="2D42C13C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92" w:type="dxa"/>
            <w:gridSpan w:val="2"/>
            <w:shd w:val="clear" w:color="auto" w:fill="1F3864" w:themeFill="accent1" w:themeFillShade="80"/>
            <w:vAlign w:val="center"/>
          </w:tcPr>
          <w:p w14:paraId="5ABE7D93" w14:textId="0DC48B1F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305" w:type="dxa"/>
            <w:shd w:val="clear" w:color="auto" w:fill="1F3864" w:themeFill="accent1" w:themeFillShade="80"/>
            <w:vAlign w:val="center"/>
          </w:tcPr>
          <w:p w14:paraId="58E44897" w14:textId="6E5052AF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911945" w:rsidRPr="008E2CF3" w14:paraId="6BF3CC76" w14:textId="77777777" w:rsidTr="00040B90">
        <w:tc>
          <w:tcPr>
            <w:tcW w:w="820" w:type="dxa"/>
          </w:tcPr>
          <w:p w14:paraId="3EB094B7" w14:textId="6BC7D238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9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.1</w:t>
            </w:r>
          </w:p>
        </w:tc>
        <w:tc>
          <w:tcPr>
            <w:tcW w:w="3071" w:type="dxa"/>
          </w:tcPr>
          <w:p w14:paraId="66C22342" w14:textId="65105598" w:rsidR="00911945" w:rsidRPr="008E2CF3" w:rsidRDefault="00911945" w:rsidP="00AC1B25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state aggiunte / aggiornate le PRATT a sistema?</w:t>
            </w:r>
          </w:p>
        </w:tc>
        <w:tc>
          <w:tcPr>
            <w:tcW w:w="400" w:type="dxa"/>
          </w:tcPr>
          <w:p w14:paraId="40CF89D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74E90341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2A2ECD4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62E4EAC1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030EDAFD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327A699B" w14:textId="77777777" w:rsidTr="00BF3C90">
        <w:tc>
          <w:tcPr>
            <w:tcW w:w="820" w:type="dxa"/>
          </w:tcPr>
          <w:p w14:paraId="751DBC6C" w14:textId="6F79C789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9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.2</w:t>
            </w:r>
          </w:p>
        </w:tc>
        <w:tc>
          <w:tcPr>
            <w:tcW w:w="3071" w:type="dxa"/>
          </w:tcPr>
          <w:p w14:paraId="5360F7CD" w14:textId="17460AEC" w:rsidR="00911945" w:rsidRPr="008E2CF3" w:rsidRDefault="00911945" w:rsidP="00AC1B25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state aggiunte/ aggiornate le convenzioni a sistema?</w:t>
            </w:r>
          </w:p>
        </w:tc>
        <w:tc>
          <w:tcPr>
            <w:tcW w:w="400" w:type="dxa"/>
          </w:tcPr>
          <w:p w14:paraId="4A0F5747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49941689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51315425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027D8117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23CE0AA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7B580A17" w14:textId="77777777" w:rsidTr="00156B40">
        <w:tc>
          <w:tcPr>
            <w:tcW w:w="820" w:type="dxa"/>
          </w:tcPr>
          <w:p w14:paraId="2C257F7F" w14:textId="6948491C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lastRenderedPageBreak/>
              <w:t>9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</w:t>
            </w:r>
            <w:r>
              <w:rPr>
                <w:rFonts w:ascii="Garamond" w:eastAsia="Times New Roman" w:hAnsi="Garamond" w:cs="Calibri"/>
                <w:lang w:eastAsia="it-IT"/>
              </w:rPr>
              <w:t>3</w:t>
            </w:r>
          </w:p>
        </w:tc>
        <w:tc>
          <w:tcPr>
            <w:tcW w:w="3071" w:type="dxa"/>
          </w:tcPr>
          <w:p w14:paraId="3031550A" w14:textId="19C174A4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Si è monitorato lo stato di popolamento delle fasi obbligatorie dei progetti?</w:t>
            </w:r>
          </w:p>
        </w:tc>
        <w:tc>
          <w:tcPr>
            <w:tcW w:w="400" w:type="dxa"/>
          </w:tcPr>
          <w:p w14:paraId="6F982D35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3C0B3C85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161D944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37D43C1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641100C9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65226550" w14:textId="77777777" w:rsidTr="00DE13F1">
        <w:tc>
          <w:tcPr>
            <w:tcW w:w="820" w:type="dxa"/>
            <w:tcBorders>
              <w:bottom w:val="single" w:sz="4" w:space="0" w:color="auto"/>
            </w:tcBorders>
          </w:tcPr>
          <w:p w14:paraId="769400E5" w14:textId="49B4021A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9.4</w:t>
            </w: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14:paraId="42BAB53B" w14:textId="0F3DBBD5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Sono stati creati i progetti segnalati nella mensilità in oggetto dai soggetti attuatori, e aggiunte le relative utenze comunicate dagli stessi?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14:paraId="0FC77C17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2F04828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70D2384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  <w:tcBorders>
              <w:bottom w:val="single" w:sz="4" w:space="0" w:color="auto"/>
            </w:tcBorders>
          </w:tcPr>
          <w:p w14:paraId="56D119A2" w14:textId="77777777" w:rsidR="00911945" w:rsidRDefault="00911945" w:rsidP="00AC1B25">
            <w:pPr>
              <w:rPr>
                <w:rFonts w:ascii="Garamond" w:hAnsi="Garamond"/>
              </w:rPr>
            </w:pPr>
          </w:p>
          <w:p w14:paraId="29C68754" w14:textId="77777777" w:rsidR="00911945" w:rsidRDefault="00911945" w:rsidP="00AC1B25">
            <w:pPr>
              <w:rPr>
                <w:rFonts w:ascii="Garamond" w:hAnsi="Garamond"/>
              </w:rPr>
            </w:pPr>
          </w:p>
          <w:p w14:paraId="2130F930" w14:textId="2ED12D60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  <w:tcBorders>
              <w:bottom w:val="single" w:sz="4" w:space="0" w:color="auto"/>
            </w:tcBorders>
          </w:tcPr>
          <w:p w14:paraId="6ED4648D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28582C" w:rsidRPr="008E2CF3" w14:paraId="4BFB9D71" w14:textId="77777777" w:rsidTr="00911945"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A3490" w14:textId="77777777" w:rsidR="0028582C" w:rsidRDefault="0028582C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CC5B7" w14:textId="77777777" w:rsidR="0028582C" w:rsidRDefault="0028582C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  <w:p w14:paraId="316AB2BA" w14:textId="77777777" w:rsidR="00E0424A" w:rsidRDefault="00E0424A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  <w:p w14:paraId="64D281B6" w14:textId="77777777" w:rsidR="00E0424A" w:rsidRDefault="00E0424A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  <w:p w14:paraId="413EB984" w14:textId="77777777" w:rsidR="00E0424A" w:rsidRDefault="00E0424A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  <w:p w14:paraId="11DF2D4A" w14:textId="7AC70CB0" w:rsidR="00E0424A" w:rsidRPr="008E2CF3" w:rsidRDefault="00E0424A" w:rsidP="00AC1B25">
            <w:pPr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93378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8564A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32A99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27FE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91125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37210" w14:textId="77777777" w:rsidR="0028582C" w:rsidRPr="008E2CF3" w:rsidRDefault="0028582C" w:rsidP="00AC1B25">
            <w:pPr>
              <w:rPr>
                <w:rFonts w:ascii="Garamond" w:hAnsi="Garamond"/>
              </w:rPr>
            </w:pPr>
          </w:p>
        </w:tc>
      </w:tr>
      <w:tr w:rsidR="00AC1B25" w:rsidRPr="008E2CF3" w14:paraId="566761C7" w14:textId="77777777" w:rsidTr="00911945">
        <w:tc>
          <w:tcPr>
            <w:tcW w:w="820" w:type="dxa"/>
            <w:tcBorders>
              <w:top w:val="nil"/>
            </w:tcBorders>
            <w:shd w:val="clear" w:color="auto" w:fill="1F3864" w:themeFill="accent1" w:themeFillShade="80"/>
          </w:tcPr>
          <w:p w14:paraId="5FFC3C0F" w14:textId="77777777" w:rsidR="00AC1B25" w:rsidRPr="008E2CF3" w:rsidRDefault="00AC1B25" w:rsidP="00AC1B25">
            <w:p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</w:p>
        </w:tc>
        <w:tc>
          <w:tcPr>
            <w:tcW w:w="9152" w:type="dxa"/>
            <w:gridSpan w:val="6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2DF6C3BD" w14:textId="566C5A2C" w:rsidR="00AC1B25" w:rsidRPr="008E2CF3" w:rsidRDefault="00AC1B25" w:rsidP="0028582C">
            <w:pPr>
              <w:pStyle w:val="Paragrafoelenco"/>
              <w:numPr>
                <w:ilvl w:val="0"/>
                <w:numId w:val="19"/>
              </w:numPr>
              <w:jc w:val="center"/>
              <w:rPr>
                <w:rFonts w:ascii="Garamond" w:hAnsi="Garamond"/>
                <w:b/>
                <w:bCs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Quota SUD</w:t>
            </w:r>
          </w:p>
        </w:tc>
        <w:tc>
          <w:tcPr>
            <w:tcW w:w="4305" w:type="dxa"/>
            <w:tcBorders>
              <w:top w:val="nil"/>
            </w:tcBorders>
            <w:shd w:val="clear" w:color="auto" w:fill="1F3864" w:themeFill="accent1" w:themeFillShade="80"/>
            <w:vAlign w:val="center"/>
          </w:tcPr>
          <w:p w14:paraId="6EBFFD5A" w14:textId="09B2BA0E" w:rsidR="00AC1B25" w:rsidRPr="008E2CF3" w:rsidRDefault="00AC1B2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  <w:r w:rsidRPr="008E2CF3">
              <w:rPr>
                <w:rFonts w:ascii="Garamond" w:hAnsi="Garamond"/>
                <w:b/>
                <w:bCs/>
                <w:color w:val="FFFFFF" w:themeColor="background1"/>
              </w:rPr>
              <w:t>Monitoraggio finalizzato all’accertamento della coerenza dei dati e delle informazioni di avanzamento fisico presenti a sistema (associati alle Misure finanziate) rispetto ai documenti programmatici del PNRR e di progetto</w:t>
            </w:r>
          </w:p>
        </w:tc>
      </w:tr>
      <w:tr w:rsidR="00911945" w:rsidRPr="008E2CF3" w14:paraId="0E0C8B32" w14:textId="77777777" w:rsidTr="00275460">
        <w:tc>
          <w:tcPr>
            <w:tcW w:w="820" w:type="dxa"/>
            <w:shd w:val="clear" w:color="auto" w:fill="1F3864" w:themeFill="accent1" w:themeFillShade="80"/>
          </w:tcPr>
          <w:p w14:paraId="09FC92E4" w14:textId="77777777" w:rsidR="00911945" w:rsidRPr="008E2CF3" w:rsidRDefault="00911945" w:rsidP="00AC1B25">
            <w:pPr>
              <w:jc w:val="center"/>
              <w:rPr>
                <w:rFonts w:ascii="Garamond" w:hAnsi="Garamond"/>
                <w:color w:val="FFFFFF" w:themeColor="background1"/>
              </w:rPr>
            </w:pPr>
          </w:p>
        </w:tc>
        <w:tc>
          <w:tcPr>
            <w:tcW w:w="3071" w:type="dxa"/>
            <w:shd w:val="clear" w:color="auto" w:fill="1F3864" w:themeFill="accent1" w:themeFillShade="80"/>
            <w:vAlign w:val="center"/>
          </w:tcPr>
          <w:p w14:paraId="571EE157" w14:textId="6A98FBB1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Punti di controllo</w:t>
            </w:r>
          </w:p>
        </w:tc>
        <w:tc>
          <w:tcPr>
            <w:tcW w:w="400" w:type="dxa"/>
            <w:shd w:val="clear" w:color="auto" w:fill="1F3864" w:themeFill="accent1" w:themeFillShade="80"/>
            <w:vAlign w:val="center"/>
          </w:tcPr>
          <w:p w14:paraId="56B79C79" w14:textId="4CDA4867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SI</w:t>
            </w:r>
          </w:p>
        </w:tc>
        <w:tc>
          <w:tcPr>
            <w:tcW w:w="558" w:type="dxa"/>
            <w:shd w:val="clear" w:color="auto" w:fill="1F3864" w:themeFill="accent1" w:themeFillShade="80"/>
            <w:vAlign w:val="center"/>
          </w:tcPr>
          <w:p w14:paraId="5CFAADF0" w14:textId="6D187B25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</w:t>
            </w:r>
          </w:p>
        </w:tc>
        <w:tc>
          <w:tcPr>
            <w:tcW w:w="631" w:type="dxa"/>
            <w:shd w:val="clear" w:color="auto" w:fill="1F3864" w:themeFill="accent1" w:themeFillShade="80"/>
            <w:vAlign w:val="center"/>
          </w:tcPr>
          <w:p w14:paraId="17EFC42E" w14:textId="5F393193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N.A.</w:t>
            </w:r>
          </w:p>
        </w:tc>
        <w:tc>
          <w:tcPr>
            <w:tcW w:w="4492" w:type="dxa"/>
            <w:gridSpan w:val="2"/>
            <w:shd w:val="clear" w:color="auto" w:fill="1F3864" w:themeFill="accent1" w:themeFillShade="80"/>
            <w:vAlign w:val="center"/>
          </w:tcPr>
          <w:p w14:paraId="65BF9336" w14:textId="1D14A0B3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Note/Commenti</w:t>
            </w:r>
          </w:p>
        </w:tc>
        <w:tc>
          <w:tcPr>
            <w:tcW w:w="4305" w:type="dxa"/>
            <w:shd w:val="clear" w:color="auto" w:fill="1F3864" w:themeFill="accent1" w:themeFillShade="80"/>
            <w:vAlign w:val="center"/>
          </w:tcPr>
          <w:p w14:paraId="017F5C82" w14:textId="47963412" w:rsidR="00911945" w:rsidRPr="008E2CF3" w:rsidRDefault="00911945" w:rsidP="00AC1B25">
            <w:pPr>
              <w:jc w:val="center"/>
              <w:rPr>
                <w:rFonts w:ascii="Garamond" w:hAnsi="Garamond"/>
              </w:rPr>
            </w:pPr>
            <w:r w:rsidRPr="008E2CF3">
              <w:rPr>
                <w:rFonts w:ascii="Garamond" w:hAnsi="Garamond"/>
                <w:color w:val="FFFFFF" w:themeColor="background1"/>
              </w:rPr>
              <w:t>Oggetto del controllo</w:t>
            </w:r>
          </w:p>
        </w:tc>
      </w:tr>
      <w:tr w:rsidR="00911945" w:rsidRPr="008E2CF3" w14:paraId="7551AF3C" w14:textId="77777777" w:rsidTr="003F766C">
        <w:tc>
          <w:tcPr>
            <w:tcW w:w="820" w:type="dxa"/>
          </w:tcPr>
          <w:p w14:paraId="2C6B32AD" w14:textId="53AD5234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10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.1</w:t>
            </w:r>
          </w:p>
        </w:tc>
        <w:tc>
          <w:tcPr>
            <w:tcW w:w="3071" w:type="dxa"/>
          </w:tcPr>
          <w:p w14:paraId="3FAEEFB8" w14:textId="21C2E440" w:rsidR="00911945" w:rsidRPr="008E2CF3" w:rsidRDefault="00911945" w:rsidP="00AC1B25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In occasione della predisposizione di decreti sui criteri di riparto delle risorse è stato verificato il rispetto della quota sud associata alla misura?</w:t>
            </w:r>
          </w:p>
        </w:tc>
        <w:tc>
          <w:tcPr>
            <w:tcW w:w="400" w:type="dxa"/>
          </w:tcPr>
          <w:p w14:paraId="352F374B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6F68FCBA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29B46C86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5D8B5C1C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6599263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24630C58" w14:textId="77777777" w:rsidTr="004D0879">
        <w:tc>
          <w:tcPr>
            <w:tcW w:w="820" w:type="dxa"/>
          </w:tcPr>
          <w:p w14:paraId="0D0562CD" w14:textId="69C7F0BC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10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t>.2</w:t>
            </w:r>
          </w:p>
        </w:tc>
        <w:tc>
          <w:tcPr>
            <w:tcW w:w="3071" w:type="dxa"/>
          </w:tcPr>
          <w:p w14:paraId="22AC14A3" w14:textId="11F61339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>Per i progetti ammessi a finanziamento a valere sull’ Avviso 1/2022 adottato con D.D del 15/02/2022, si è verificata la percentuale di risorse destinate al mezzogiorno</w:t>
            </w:r>
            <w:r>
              <w:rPr>
                <w:rFonts w:ascii="Garamond" w:eastAsia="Times New Roman" w:hAnsi="Garamond" w:cs="Calibri"/>
                <w:lang w:eastAsia="it-IT"/>
              </w:rPr>
              <w:t>?</w:t>
            </w:r>
          </w:p>
        </w:tc>
        <w:tc>
          <w:tcPr>
            <w:tcW w:w="400" w:type="dxa"/>
          </w:tcPr>
          <w:p w14:paraId="3EA0739A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2C7FB23D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39E59917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777124A1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4A972B40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  <w:tr w:rsidR="00911945" w:rsidRPr="008E2CF3" w14:paraId="5856967C" w14:textId="77777777" w:rsidTr="00F960CE">
        <w:tc>
          <w:tcPr>
            <w:tcW w:w="820" w:type="dxa"/>
          </w:tcPr>
          <w:p w14:paraId="75F68E5F" w14:textId="0E5D70B9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>
              <w:rPr>
                <w:rFonts w:ascii="Garamond" w:eastAsia="Times New Roman" w:hAnsi="Garamond" w:cs="Calibri"/>
                <w:lang w:eastAsia="it-IT"/>
              </w:rPr>
              <w:t>10.3</w:t>
            </w:r>
          </w:p>
        </w:tc>
        <w:tc>
          <w:tcPr>
            <w:tcW w:w="3071" w:type="dxa"/>
          </w:tcPr>
          <w:p w14:paraId="0EC0B7AB" w14:textId="0DCADBC6" w:rsidR="00911945" w:rsidRPr="008E2CF3" w:rsidRDefault="00911945" w:rsidP="00AC1B25">
            <w:pPr>
              <w:rPr>
                <w:rFonts w:ascii="Garamond" w:eastAsia="Times New Roman" w:hAnsi="Garamond" w:cs="Calibri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lang w:eastAsia="it-IT"/>
              </w:rPr>
              <w:t xml:space="preserve">Per i progetti ammessi a finanziamento a valere sull’Avviso 1/2022 adottato con D.D del 15/02/2022, a seguito di scorrimenti o riaperture, si è </w:t>
            </w:r>
            <w:r w:rsidRPr="008E2CF3">
              <w:rPr>
                <w:rFonts w:ascii="Garamond" w:eastAsia="Times New Roman" w:hAnsi="Garamond" w:cs="Calibri"/>
                <w:lang w:eastAsia="it-IT"/>
              </w:rPr>
              <w:lastRenderedPageBreak/>
              <w:t>verificata la percentuale di risorse destinate al mezzogiorno</w:t>
            </w:r>
            <w:r>
              <w:rPr>
                <w:rFonts w:ascii="Garamond" w:eastAsia="Times New Roman" w:hAnsi="Garamond" w:cs="Calibri"/>
                <w:lang w:eastAsia="it-IT"/>
              </w:rPr>
              <w:t>?</w:t>
            </w:r>
          </w:p>
        </w:tc>
        <w:tc>
          <w:tcPr>
            <w:tcW w:w="400" w:type="dxa"/>
          </w:tcPr>
          <w:p w14:paraId="1252D6FE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558" w:type="dxa"/>
          </w:tcPr>
          <w:p w14:paraId="0F0E86C6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631" w:type="dxa"/>
          </w:tcPr>
          <w:p w14:paraId="3B550BC2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492" w:type="dxa"/>
            <w:gridSpan w:val="2"/>
          </w:tcPr>
          <w:p w14:paraId="450CC1EF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  <w:tc>
          <w:tcPr>
            <w:tcW w:w="4305" w:type="dxa"/>
          </w:tcPr>
          <w:p w14:paraId="1578DA2C" w14:textId="77777777" w:rsidR="00911945" w:rsidRPr="008E2CF3" w:rsidRDefault="00911945" w:rsidP="00AC1B25">
            <w:pPr>
              <w:rPr>
                <w:rFonts w:ascii="Garamond" w:hAnsi="Garamond"/>
              </w:rPr>
            </w:pPr>
          </w:p>
        </w:tc>
      </w:tr>
    </w:tbl>
    <w:p w14:paraId="2A258086" w14:textId="7BC04EAC" w:rsidR="00F86AD4" w:rsidRPr="008E2CF3" w:rsidRDefault="00F86AD4">
      <w:pPr>
        <w:rPr>
          <w:rFonts w:ascii="Garamond" w:hAnsi="Garamond"/>
        </w:rPr>
      </w:pPr>
    </w:p>
    <w:tbl>
      <w:tblPr>
        <w:tblW w:w="1106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"/>
        <w:gridCol w:w="4247"/>
        <w:gridCol w:w="474"/>
        <w:gridCol w:w="405"/>
        <w:gridCol w:w="1327"/>
        <w:gridCol w:w="51"/>
        <w:gridCol w:w="202"/>
        <w:gridCol w:w="3495"/>
        <w:gridCol w:w="1681"/>
        <w:gridCol w:w="2155"/>
        <w:gridCol w:w="3356"/>
        <w:gridCol w:w="2313"/>
        <w:gridCol w:w="2326"/>
        <w:gridCol w:w="2326"/>
        <w:gridCol w:w="2326"/>
        <w:gridCol w:w="2326"/>
        <w:gridCol w:w="2320"/>
      </w:tblGrid>
      <w:tr w:rsidR="007478F3" w:rsidRPr="008E2CF3" w14:paraId="1A22D6CA" w14:textId="30C339A5" w:rsidTr="002575A4">
        <w:trPr>
          <w:trHeight w:val="693"/>
        </w:trPr>
        <w:tc>
          <w:tcPr>
            <w:tcW w:w="22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96B72E0" w14:textId="3BAF0A11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i/>
                <w:i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i/>
                <w:iCs/>
                <w:color w:val="000000"/>
                <w:lang w:eastAsia="it-IT"/>
              </w:rPr>
              <w:t>Sintesi del</w:t>
            </w:r>
            <w:r w:rsidR="00B835AE" w:rsidRPr="008E2CF3">
              <w:rPr>
                <w:rFonts w:ascii="Garamond" w:eastAsia="Times New Roman" w:hAnsi="Garamond" w:cs="Calibri"/>
                <w:b/>
                <w:bCs/>
                <w:i/>
                <w:iCs/>
                <w:color w:val="000000"/>
                <w:lang w:eastAsia="it-IT"/>
              </w:rPr>
              <w:t xml:space="preserve">le procedure </w:t>
            </w:r>
          </w:p>
        </w:tc>
        <w:tc>
          <w:tcPr>
            <w:tcW w:w="531" w:type="pct"/>
            <w:vAlign w:val="center"/>
          </w:tcPr>
          <w:p w14:paraId="4C874722" w14:textId="5FC6D8DF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Punti di controllo</w:t>
            </w:r>
          </w:p>
        </w:tc>
        <w:tc>
          <w:tcPr>
            <w:tcW w:w="366" w:type="pct"/>
            <w:vAlign w:val="center"/>
          </w:tcPr>
          <w:p w14:paraId="7CC0B52B" w14:textId="6A7ACD8F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368" w:type="pct"/>
            <w:vAlign w:val="center"/>
          </w:tcPr>
          <w:p w14:paraId="07F34050" w14:textId="042CCC08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368" w:type="pct"/>
            <w:vAlign w:val="center"/>
          </w:tcPr>
          <w:p w14:paraId="19F70320" w14:textId="459C03A8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N.A.</w:t>
            </w:r>
          </w:p>
        </w:tc>
        <w:tc>
          <w:tcPr>
            <w:tcW w:w="368" w:type="pct"/>
            <w:vAlign w:val="center"/>
          </w:tcPr>
          <w:p w14:paraId="343F8FBC" w14:textId="0D451914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Documenti verificati</w:t>
            </w:r>
          </w:p>
        </w:tc>
        <w:tc>
          <w:tcPr>
            <w:tcW w:w="368" w:type="pct"/>
            <w:vAlign w:val="center"/>
          </w:tcPr>
          <w:p w14:paraId="0579E01D" w14:textId="2EDFCDF6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Note/Commenti</w:t>
            </w:r>
          </w:p>
        </w:tc>
        <w:tc>
          <w:tcPr>
            <w:tcW w:w="367" w:type="pct"/>
            <w:vAlign w:val="center"/>
          </w:tcPr>
          <w:p w14:paraId="2F977095" w14:textId="5AED2AF6" w:rsidR="007478F3" w:rsidRPr="008E2CF3" w:rsidRDefault="007478F3" w:rsidP="007478F3">
            <w:pPr>
              <w:rPr>
                <w:rFonts w:ascii="Garamond" w:hAnsi="Garamond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Oggetto del controllo</w:t>
            </w:r>
          </w:p>
        </w:tc>
      </w:tr>
      <w:tr w:rsidR="007478F3" w:rsidRPr="008E2CF3" w14:paraId="701F2C59" w14:textId="77777777" w:rsidTr="002575A4">
        <w:trPr>
          <w:gridAfter w:val="7"/>
          <w:wAfter w:w="2736" w:type="pct"/>
          <w:trHeight w:val="403"/>
        </w:trPr>
        <w:tc>
          <w:tcPr>
            <w:tcW w:w="106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6CDF0" w14:textId="5965A9D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Esito de</w:t>
            </w:r>
            <w:r w:rsidR="00B835AE"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lle procedure</w:t>
            </w: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 xml:space="preserve"> 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73FC3" w14:textId="1B80B3F5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5F1EF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POSITIVO</w:t>
            </w:r>
          </w:p>
        </w:tc>
      </w:tr>
      <w:tr w:rsidR="007478F3" w:rsidRPr="008E2CF3" w14:paraId="78E06787" w14:textId="77777777" w:rsidTr="002575A4">
        <w:trPr>
          <w:gridAfter w:val="7"/>
          <w:wAfter w:w="2736" w:type="pct"/>
          <w:trHeight w:val="403"/>
        </w:trPr>
        <w:tc>
          <w:tcPr>
            <w:tcW w:w="106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39F4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4DF0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3B33F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NEGATIVO</w:t>
            </w:r>
          </w:p>
        </w:tc>
      </w:tr>
      <w:tr w:rsidR="007478F3" w:rsidRPr="008E2CF3" w14:paraId="46782F1C" w14:textId="77777777" w:rsidTr="002575A4">
        <w:trPr>
          <w:gridAfter w:val="7"/>
          <w:wAfter w:w="2736" w:type="pct"/>
          <w:trHeight w:val="370"/>
        </w:trPr>
        <w:tc>
          <w:tcPr>
            <w:tcW w:w="165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B122EF" w14:textId="77777777" w:rsidR="007478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  <w:p w14:paraId="56934D95" w14:textId="77777777" w:rsidR="00E0424A" w:rsidRDefault="00E0424A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3B84B9B5" w14:textId="77777777" w:rsidR="00E0424A" w:rsidRDefault="00E0424A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53F0989C" w14:textId="2F2BB9D4" w:rsidR="00E0424A" w:rsidRPr="008E2CF3" w:rsidRDefault="00E0424A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B682C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</w:tr>
      <w:tr w:rsidR="007478F3" w:rsidRPr="008E2CF3" w14:paraId="1702942E" w14:textId="77777777" w:rsidTr="002575A4">
        <w:trPr>
          <w:gridAfter w:val="7"/>
          <w:wAfter w:w="2736" w:type="pct"/>
          <w:trHeight w:val="370"/>
        </w:trPr>
        <w:tc>
          <w:tcPr>
            <w:tcW w:w="22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BB417D2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Note</w:t>
            </w:r>
          </w:p>
        </w:tc>
      </w:tr>
      <w:tr w:rsidR="007478F3" w:rsidRPr="008E2CF3" w14:paraId="3FC71B32" w14:textId="77777777" w:rsidTr="002575A4">
        <w:trPr>
          <w:gridAfter w:val="7"/>
          <w:wAfter w:w="2736" w:type="pct"/>
          <w:trHeight w:val="2360"/>
        </w:trPr>
        <w:tc>
          <w:tcPr>
            <w:tcW w:w="22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8FB67B9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B0F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B0F0"/>
                <w:lang w:eastAsia="it-IT"/>
              </w:rPr>
              <w:t> </w:t>
            </w:r>
          </w:p>
        </w:tc>
      </w:tr>
      <w:tr w:rsidR="007478F3" w:rsidRPr="008E2CF3" w14:paraId="0A2563BA" w14:textId="77777777" w:rsidTr="002575A4">
        <w:trPr>
          <w:gridAfter w:val="7"/>
          <w:wAfter w:w="2736" w:type="pct"/>
          <w:trHeight w:val="373"/>
        </w:trPr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6B11B9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93C7C4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6370B7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E7CD09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B1A0B9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6FAA82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ECF3C7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D5C2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7478F3" w:rsidRPr="008E2CF3" w14:paraId="6B5513F2" w14:textId="77777777" w:rsidTr="002575A4">
        <w:trPr>
          <w:gridAfter w:val="7"/>
          <w:wAfter w:w="2736" w:type="pct"/>
          <w:trHeight w:val="373"/>
        </w:trPr>
        <w:tc>
          <w:tcPr>
            <w:tcW w:w="22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76F7E82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Osservazioni</w:t>
            </w:r>
          </w:p>
        </w:tc>
      </w:tr>
      <w:tr w:rsidR="007478F3" w:rsidRPr="008E2CF3" w14:paraId="0B300EB0" w14:textId="77777777" w:rsidTr="002575A4">
        <w:trPr>
          <w:gridAfter w:val="7"/>
          <w:wAfter w:w="2736" w:type="pct"/>
          <w:trHeight w:val="1535"/>
        </w:trPr>
        <w:tc>
          <w:tcPr>
            <w:tcW w:w="22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9EB1922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lang w:eastAsia="it-IT"/>
              </w:rPr>
              <w:t> </w:t>
            </w:r>
          </w:p>
        </w:tc>
      </w:tr>
      <w:tr w:rsidR="007478F3" w:rsidRPr="008E2CF3" w14:paraId="478DCF24" w14:textId="77777777" w:rsidTr="002575A4">
        <w:trPr>
          <w:gridAfter w:val="7"/>
          <w:wAfter w:w="2736" w:type="pct"/>
          <w:trHeight w:val="370"/>
        </w:trPr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0278A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AD1CE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  <w:p w14:paraId="4811F3EB" w14:textId="268AADDB" w:rsidR="007478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313C6D8C" w14:textId="7643562B" w:rsidR="00B572C9" w:rsidRDefault="00B572C9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104DA650" w14:textId="0DF1F3C0" w:rsidR="00B572C9" w:rsidRDefault="00B572C9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068A6DAD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  <w:p w14:paraId="79E9BC69" w14:textId="73C74A6C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DFBD6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3059A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ABC04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B9B7A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86FBC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color w:val="000000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6605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lang w:eastAsia="it-IT"/>
              </w:rPr>
            </w:pPr>
          </w:p>
        </w:tc>
      </w:tr>
      <w:tr w:rsidR="007478F3" w:rsidRPr="008E2CF3" w14:paraId="760D6BB6" w14:textId="77777777" w:rsidTr="002575A4">
        <w:trPr>
          <w:gridAfter w:val="7"/>
          <w:wAfter w:w="2736" w:type="pct"/>
          <w:trHeight w:val="1250"/>
        </w:trPr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1A16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Data di compilazione della Check list</w:t>
            </w:r>
          </w:p>
        </w:tc>
        <w:tc>
          <w:tcPr>
            <w:tcW w:w="9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4F8BC4" w14:textId="4D2F7F61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XX/XX/XXXX 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1CCE0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7478F3" w:rsidRPr="008E2CF3" w14:paraId="1C89565B" w14:textId="77777777" w:rsidTr="002575A4">
        <w:trPr>
          <w:gridAfter w:val="7"/>
          <w:wAfter w:w="2736" w:type="pct"/>
          <w:trHeight w:val="1250"/>
        </w:trPr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A2A1D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 xml:space="preserve">Controllore (Funzionario) * 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7D3AD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Nome e Cognome</w:t>
            </w:r>
          </w:p>
          <w:p w14:paraId="615E8442" w14:textId="3775DF95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BD35" w14:textId="54AC9DCC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Firma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B5CF2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7478F3" w:rsidRPr="008E2CF3" w14:paraId="039BD933" w14:textId="77777777" w:rsidTr="002575A4">
        <w:trPr>
          <w:gridAfter w:val="7"/>
          <w:wAfter w:w="2736" w:type="pct"/>
          <w:trHeight w:val="1250"/>
        </w:trPr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2B27F" w14:textId="4ECB4D4D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Responsabile dell'Ufficio "</w:t>
            </w:r>
            <w:r w:rsidR="00300503"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Monitoraggio</w:t>
            </w: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"**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0AA6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Nome e Cognome</w:t>
            </w:r>
          </w:p>
          <w:p w14:paraId="57468DBC" w14:textId="1D8B3DC1" w:rsidR="007478F3" w:rsidRPr="008E2CF3" w:rsidRDefault="0030050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Michele Forlivesi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547E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Firma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E2E87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  <w:tr w:rsidR="007478F3" w:rsidRPr="008E2CF3" w14:paraId="65DD03B3" w14:textId="77777777" w:rsidTr="002575A4">
        <w:trPr>
          <w:gridAfter w:val="7"/>
          <w:wAfter w:w="2736" w:type="pct"/>
          <w:trHeight w:val="1250"/>
        </w:trPr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E81913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16B370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E98BE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668EAF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7CAB5C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6D5D1" w14:textId="77777777" w:rsidR="007478F3" w:rsidRPr="008E2CF3" w:rsidRDefault="007478F3" w:rsidP="007478F3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059442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  <w:r w:rsidRPr="008E2CF3"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005" w14:textId="77777777" w:rsidR="007478F3" w:rsidRPr="008E2CF3" w:rsidRDefault="007478F3" w:rsidP="007478F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lang w:eastAsia="it-IT"/>
              </w:rPr>
            </w:pPr>
          </w:p>
        </w:tc>
      </w:tr>
    </w:tbl>
    <w:p w14:paraId="47CD1992" w14:textId="225ACB4F" w:rsidR="0092079C" w:rsidRPr="008E2CF3" w:rsidRDefault="0092079C" w:rsidP="00A073C1">
      <w:pPr>
        <w:tabs>
          <w:tab w:val="left" w:pos="10348"/>
        </w:tabs>
        <w:rPr>
          <w:rFonts w:ascii="Garamond" w:hAnsi="Garamond"/>
        </w:rPr>
      </w:pPr>
    </w:p>
    <w:p w14:paraId="0D9EF6A1" w14:textId="77777777" w:rsidR="0092079C" w:rsidRPr="008E2CF3" w:rsidRDefault="0092079C" w:rsidP="00A073C1">
      <w:pPr>
        <w:tabs>
          <w:tab w:val="left" w:pos="10348"/>
        </w:tabs>
        <w:rPr>
          <w:rFonts w:ascii="Garamond" w:hAnsi="Garamond"/>
        </w:rPr>
      </w:pPr>
    </w:p>
    <w:p w14:paraId="3649535C" w14:textId="20C68F1E" w:rsidR="004752DC" w:rsidRDefault="004752DC" w:rsidP="00A073C1">
      <w:pPr>
        <w:tabs>
          <w:tab w:val="left" w:pos="10348"/>
        </w:tabs>
        <w:rPr>
          <w:rFonts w:ascii="Garamond" w:hAnsi="Garamond"/>
        </w:rPr>
      </w:pPr>
    </w:p>
    <w:p w14:paraId="7C6D3448" w14:textId="047BABD1" w:rsidR="00473A52" w:rsidRDefault="00473A52" w:rsidP="00A073C1">
      <w:pPr>
        <w:tabs>
          <w:tab w:val="left" w:pos="10348"/>
        </w:tabs>
        <w:rPr>
          <w:rFonts w:ascii="Garamond" w:hAnsi="Garamond"/>
        </w:rPr>
      </w:pPr>
    </w:p>
    <w:p w14:paraId="177B1592" w14:textId="77777777" w:rsidR="00473A52" w:rsidRPr="008E2CF3" w:rsidRDefault="00473A52" w:rsidP="00A073C1">
      <w:pPr>
        <w:tabs>
          <w:tab w:val="left" w:pos="10348"/>
        </w:tabs>
        <w:rPr>
          <w:rFonts w:ascii="Garamond" w:hAnsi="Garamond"/>
        </w:rPr>
      </w:pPr>
    </w:p>
    <w:p w14:paraId="2EFA4008" w14:textId="008C73CE" w:rsidR="00030842" w:rsidRPr="008E2CF3" w:rsidRDefault="00030842" w:rsidP="00D3384A">
      <w:pPr>
        <w:jc w:val="both"/>
        <w:rPr>
          <w:rFonts w:ascii="Garamond" w:eastAsia="Times New Roman" w:hAnsi="Garamond" w:cs="Calibri"/>
          <w:color w:val="000000"/>
          <w:lang w:eastAsia="it-IT"/>
        </w:rPr>
      </w:pP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[*] 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Inserire il 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nominativo del controllore facente parte dell’Ufficio </w:t>
      </w:r>
      <w:r w:rsidR="00B572C9">
        <w:rPr>
          <w:rFonts w:ascii="Garamond" w:eastAsia="Times New Roman" w:hAnsi="Garamond" w:cs="Calibri"/>
          <w:color w:val="000000"/>
          <w:lang w:eastAsia="it-IT"/>
        </w:rPr>
        <w:t>di Monitoraggio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 dell’UdM, 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come individuato all’interno del Si.Ge.Co. dell’Amministrazione o 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nell’Ordine di servizio 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>adottato dall</w:t>
      </w:r>
      <w:r w:rsidRPr="008E2CF3">
        <w:rPr>
          <w:rFonts w:ascii="Garamond" w:eastAsia="Times New Roman" w:hAnsi="Garamond" w:cs="Calibri"/>
          <w:color w:val="000000"/>
          <w:lang w:eastAsia="it-IT"/>
        </w:rPr>
        <w:t>'Amministrazione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 stessa.</w:t>
      </w:r>
    </w:p>
    <w:p w14:paraId="152E70C4" w14:textId="1ADD393B" w:rsidR="004752DC" w:rsidRPr="008E2CF3" w:rsidRDefault="007D4783" w:rsidP="00B572C9">
      <w:pPr>
        <w:jc w:val="both"/>
        <w:rPr>
          <w:rFonts w:ascii="Garamond" w:hAnsi="Garamond"/>
        </w:rPr>
      </w:pPr>
      <w:r w:rsidRPr="008E2CF3">
        <w:rPr>
          <w:rFonts w:ascii="Garamond" w:eastAsia="Times New Roman" w:hAnsi="Garamond" w:cs="Calibri"/>
          <w:color w:val="000000"/>
          <w:lang w:eastAsia="it-IT"/>
        </w:rPr>
        <w:t>[**]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 Inserire il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 nominativo del responsabile del controllo 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che, di norma, 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deve coincidere con il Dirigente dell’Ufficio </w:t>
      </w:r>
      <w:r w:rsidR="00B572C9">
        <w:rPr>
          <w:rFonts w:ascii="Garamond" w:eastAsia="Times New Roman" w:hAnsi="Garamond" w:cs="Calibri"/>
          <w:color w:val="000000"/>
          <w:lang w:eastAsia="it-IT"/>
        </w:rPr>
        <w:t>di Monitoraggio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 (o </w:t>
      </w:r>
      <w:r w:rsidR="00B572C9">
        <w:rPr>
          <w:rFonts w:ascii="Garamond" w:eastAsia="Times New Roman" w:hAnsi="Garamond" w:cs="Calibri"/>
          <w:color w:val="000000"/>
          <w:lang w:eastAsia="it-IT"/>
        </w:rPr>
        <w:t>delegato</w:t>
      </w:r>
      <w:r w:rsidRPr="008E2CF3">
        <w:rPr>
          <w:rFonts w:ascii="Garamond" w:eastAsia="Times New Roman" w:hAnsi="Garamond" w:cs="Calibri"/>
          <w:color w:val="000000"/>
          <w:lang w:eastAsia="it-IT"/>
        </w:rPr>
        <w:t xml:space="preserve">) 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dell’UDM PNRR </w:t>
      </w:r>
      <w:r w:rsidRPr="008E2CF3">
        <w:rPr>
          <w:rFonts w:ascii="Garamond" w:eastAsia="Times New Roman" w:hAnsi="Garamond" w:cs="Calibri"/>
          <w:color w:val="000000"/>
          <w:lang w:eastAsia="it-IT"/>
        </w:rPr>
        <w:t>come individuato</w:t>
      </w:r>
      <w:r w:rsidR="00D3384A" w:rsidRPr="008E2CF3">
        <w:rPr>
          <w:rFonts w:ascii="Garamond" w:eastAsia="Times New Roman" w:hAnsi="Garamond" w:cs="Calibri"/>
          <w:color w:val="000000"/>
          <w:lang w:eastAsia="it-IT"/>
        </w:rPr>
        <w:t xml:space="preserve"> all’interno del Si.Ge.Co. dell’Amministrazione.</w:t>
      </w:r>
    </w:p>
    <w:sectPr w:rsidR="004752DC" w:rsidRPr="008E2CF3" w:rsidSect="00EF7296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CF0E7" w14:textId="77777777" w:rsidR="00456F2B" w:rsidRDefault="00456F2B" w:rsidP="00482081">
      <w:pPr>
        <w:spacing w:after="0" w:line="240" w:lineRule="auto"/>
      </w:pPr>
      <w:r>
        <w:separator/>
      </w:r>
    </w:p>
  </w:endnote>
  <w:endnote w:type="continuationSeparator" w:id="0">
    <w:p w14:paraId="2585F594" w14:textId="77777777" w:rsidR="00456F2B" w:rsidRDefault="00456F2B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6047"/>
      <w:docPartObj>
        <w:docPartGallery w:val="Page Numbers (Bottom of Page)"/>
        <w:docPartUnique/>
      </w:docPartObj>
    </w:sdtPr>
    <w:sdtEndPr/>
    <w:sdtContent>
      <w:p w14:paraId="20823D25" w14:textId="48216D20" w:rsidR="009E541F" w:rsidRDefault="009E541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A1D">
          <w:rPr>
            <w:noProof/>
          </w:rPr>
          <w:t>6</w:t>
        </w:r>
        <w:r>
          <w:fldChar w:fldCharType="end"/>
        </w:r>
      </w:p>
    </w:sdtContent>
  </w:sdt>
  <w:p w14:paraId="62B9DE34" w14:textId="77777777" w:rsidR="002852B5" w:rsidRDefault="002852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1133" w14:textId="77777777" w:rsidR="00456F2B" w:rsidRDefault="00456F2B" w:rsidP="00482081">
      <w:pPr>
        <w:spacing w:after="0" w:line="240" w:lineRule="auto"/>
      </w:pPr>
      <w:r>
        <w:separator/>
      </w:r>
    </w:p>
  </w:footnote>
  <w:footnote w:type="continuationSeparator" w:id="0">
    <w:p w14:paraId="5ADCBC1A" w14:textId="77777777" w:rsidR="00456F2B" w:rsidRDefault="00456F2B" w:rsidP="0048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226C" w14:textId="2C02C1C8" w:rsidR="009E541F" w:rsidRPr="004B5CE7" w:rsidRDefault="00B572C9" w:rsidP="004B5CE7">
    <w:pPr>
      <w:pStyle w:val="Intestazione"/>
      <w:ind w:left="709" w:hanging="851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12EEF2C2" wp14:editId="528F0B1A">
          <wp:simplePos x="0" y="0"/>
          <wp:positionH relativeFrom="column">
            <wp:posOffset>7813358</wp:posOffset>
          </wp:positionH>
          <wp:positionV relativeFrom="paragraph">
            <wp:posOffset>-297180</wp:posOffset>
          </wp:positionV>
          <wp:extent cx="1576995" cy="919163"/>
          <wp:effectExtent l="0" t="0" r="4445" b="0"/>
          <wp:wrapNone/>
          <wp:docPr id="3" name="Immagine 3" descr="logo-Ministero del Lavoro - Libert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inistero del Lavoro - Libert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995" cy="9191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2CF3">
      <w:rPr>
        <w:rFonts w:ascii="Garamond" w:hAnsi="Garamond"/>
        <w:noProof/>
        <w:lang w:eastAsia="it-IT"/>
      </w:rPr>
      <w:drawing>
        <wp:anchor distT="0" distB="0" distL="114300" distR="114300" simplePos="0" relativeHeight="251665408" behindDoc="0" locked="0" layoutInCell="1" allowOverlap="1" wp14:anchorId="005E9485" wp14:editId="595FA39A">
          <wp:simplePos x="0" y="0"/>
          <wp:positionH relativeFrom="margin">
            <wp:posOffset>-635</wp:posOffset>
          </wp:positionH>
          <wp:positionV relativeFrom="paragraph">
            <wp:posOffset>-116205</wp:posOffset>
          </wp:positionV>
          <wp:extent cx="2232660" cy="583565"/>
          <wp:effectExtent l="0" t="0" r="0" b="6985"/>
          <wp:wrapNone/>
          <wp:docPr id="9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98FB" w14:textId="17DF111D" w:rsidR="00D5154C" w:rsidRDefault="00D5154C">
    <w:pPr>
      <w:pStyle w:val="Intestazion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9409517" wp14:editId="71C59280">
          <wp:simplePos x="0" y="0"/>
          <wp:positionH relativeFrom="column">
            <wp:posOffset>7409561</wp:posOffset>
          </wp:positionH>
          <wp:positionV relativeFrom="paragraph">
            <wp:posOffset>-278131</wp:posOffset>
          </wp:positionV>
          <wp:extent cx="1062224" cy="619125"/>
          <wp:effectExtent l="0" t="0" r="508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393" cy="6203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ACC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ED4EBB1" wp14:editId="0211C620">
          <wp:simplePos x="0" y="0"/>
          <wp:positionH relativeFrom="margin">
            <wp:posOffset>137160</wp:posOffset>
          </wp:positionH>
          <wp:positionV relativeFrom="paragraph">
            <wp:posOffset>-205105</wp:posOffset>
          </wp:positionV>
          <wp:extent cx="1844993" cy="482239"/>
          <wp:effectExtent l="0" t="0" r="3175" b="0"/>
          <wp:wrapNone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44993" cy="4822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B3BAA6" w14:textId="77777777" w:rsidR="00D5154C" w:rsidRDefault="00D5154C">
    <w:pPr>
      <w:pStyle w:val="Intestazione"/>
    </w:pPr>
  </w:p>
  <w:p w14:paraId="2F820DEC" w14:textId="3E31CF00" w:rsidR="00EA1ACC" w:rsidRDefault="00EA1AC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FD6"/>
    <w:multiLevelType w:val="hybridMultilevel"/>
    <w:tmpl w:val="01F8C3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F32"/>
    <w:multiLevelType w:val="hybridMultilevel"/>
    <w:tmpl w:val="D9121B04"/>
    <w:lvl w:ilvl="0" w:tplc="7C08A3D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355F2"/>
    <w:multiLevelType w:val="hybridMultilevel"/>
    <w:tmpl w:val="F83E0CD8"/>
    <w:lvl w:ilvl="0" w:tplc="0410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3" w15:restartNumberingAfterBreak="0">
    <w:nsid w:val="15AF1458"/>
    <w:multiLevelType w:val="hybridMultilevel"/>
    <w:tmpl w:val="EE1C4B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86EDE"/>
    <w:multiLevelType w:val="hybridMultilevel"/>
    <w:tmpl w:val="01F8C3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70AF5"/>
    <w:multiLevelType w:val="hybridMultilevel"/>
    <w:tmpl w:val="70701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F3E5D"/>
    <w:multiLevelType w:val="hybridMultilevel"/>
    <w:tmpl w:val="6D640B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25EA7"/>
    <w:multiLevelType w:val="hybridMultilevel"/>
    <w:tmpl w:val="DD3CD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83847"/>
    <w:multiLevelType w:val="hybridMultilevel"/>
    <w:tmpl w:val="B3B6C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97DF4"/>
    <w:multiLevelType w:val="hybridMultilevel"/>
    <w:tmpl w:val="23FA95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A2613"/>
    <w:multiLevelType w:val="hybridMultilevel"/>
    <w:tmpl w:val="6A581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31343"/>
    <w:multiLevelType w:val="hybridMultilevel"/>
    <w:tmpl w:val="636E0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53694"/>
    <w:multiLevelType w:val="hybridMultilevel"/>
    <w:tmpl w:val="F69687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813B4"/>
    <w:multiLevelType w:val="hybridMultilevel"/>
    <w:tmpl w:val="96CED0EA"/>
    <w:lvl w:ilvl="0" w:tplc="40F432B4">
      <w:numFmt w:val="bullet"/>
      <w:lvlText w:val="-"/>
      <w:lvlJc w:val="left"/>
      <w:pPr>
        <w:ind w:left="720" w:hanging="360"/>
      </w:pPr>
      <w:rPr>
        <w:rFonts w:ascii="Garamond" w:eastAsia="Titillium-Light" w:hAnsi="Garamond" w:cs="Titillium-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0274D"/>
    <w:multiLevelType w:val="hybridMultilevel"/>
    <w:tmpl w:val="76901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31946"/>
    <w:multiLevelType w:val="hybridMultilevel"/>
    <w:tmpl w:val="01F8C346"/>
    <w:lvl w:ilvl="0" w:tplc="0410000F">
      <w:start w:val="1"/>
      <w:numFmt w:val="decimal"/>
      <w:lvlText w:val="%1."/>
      <w:lvlJc w:val="left"/>
      <w:pPr>
        <w:ind w:left="1919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85518"/>
    <w:multiLevelType w:val="hybridMultilevel"/>
    <w:tmpl w:val="A6C2DE24"/>
    <w:lvl w:ilvl="0" w:tplc="C250221A">
      <w:start w:val="5"/>
      <w:numFmt w:val="decimal"/>
      <w:lvlText w:val="%1."/>
      <w:lvlJc w:val="left"/>
      <w:pPr>
        <w:ind w:left="22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999" w:hanging="360"/>
      </w:pPr>
    </w:lvl>
    <w:lvl w:ilvl="2" w:tplc="0410001B" w:tentative="1">
      <w:start w:val="1"/>
      <w:numFmt w:val="lowerRoman"/>
      <w:lvlText w:val="%3."/>
      <w:lvlJc w:val="right"/>
      <w:pPr>
        <w:ind w:left="3719" w:hanging="180"/>
      </w:pPr>
    </w:lvl>
    <w:lvl w:ilvl="3" w:tplc="0410000F" w:tentative="1">
      <w:start w:val="1"/>
      <w:numFmt w:val="decimal"/>
      <w:lvlText w:val="%4."/>
      <w:lvlJc w:val="left"/>
      <w:pPr>
        <w:ind w:left="4439" w:hanging="360"/>
      </w:pPr>
    </w:lvl>
    <w:lvl w:ilvl="4" w:tplc="04100019" w:tentative="1">
      <w:start w:val="1"/>
      <w:numFmt w:val="lowerLetter"/>
      <w:lvlText w:val="%5."/>
      <w:lvlJc w:val="left"/>
      <w:pPr>
        <w:ind w:left="5159" w:hanging="360"/>
      </w:pPr>
    </w:lvl>
    <w:lvl w:ilvl="5" w:tplc="0410001B" w:tentative="1">
      <w:start w:val="1"/>
      <w:numFmt w:val="lowerRoman"/>
      <w:lvlText w:val="%6."/>
      <w:lvlJc w:val="right"/>
      <w:pPr>
        <w:ind w:left="5879" w:hanging="180"/>
      </w:pPr>
    </w:lvl>
    <w:lvl w:ilvl="6" w:tplc="0410000F" w:tentative="1">
      <w:start w:val="1"/>
      <w:numFmt w:val="decimal"/>
      <w:lvlText w:val="%7."/>
      <w:lvlJc w:val="left"/>
      <w:pPr>
        <w:ind w:left="6599" w:hanging="360"/>
      </w:pPr>
    </w:lvl>
    <w:lvl w:ilvl="7" w:tplc="04100019" w:tentative="1">
      <w:start w:val="1"/>
      <w:numFmt w:val="lowerLetter"/>
      <w:lvlText w:val="%8."/>
      <w:lvlJc w:val="left"/>
      <w:pPr>
        <w:ind w:left="7319" w:hanging="360"/>
      </w:pPr>
    </w:lvl>
    <w:lvl w:ilvl="8" w:tplc="0410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7" w15:restartNumberingAfterBreak="0">
    <w:nsid w:val="7E013F6E"/>
    <w:multiLevelType w:val="hybridMultilevel"/>
    <w:tmpl w:val="6FCC3FCC"/>
    <w:lvl w:ilvl="0" w:tplc="5E1E3F36">
      <w:start w:val="7"/>
      <w:numFmt w:val="decimal"/>
      <w:lvlText w:val="%1."/>
      <w:lvlJc w:val="left"/>
      <w:pPr>
        <w:ind w:left="2639" w:hanging="360"/>
      </w:pPr>
      <w:rPr>
        <w:rFonts w:eastAsia="Times New Roman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3359" w:hanging="360"/>
      </w:pPr>
    </w:lvl>
    <w:lvl w:ilvl="2" w:tplc="0410001B" w:tentative="1">
      <w:start w:val="1"/>
      <w:numFmt w:val="lowerRoman"/>
      <w:lvlText w:val="%3."/>
      <w:lvlJc w:val="right"/>
      <w:pPr>
        <w:ind w:left="4079" w:hanging="180"/>
      </w:pPr>
    </w:lvl>
    <w:lvl w:ilvl="3" w:tplc="0410000F" w:tentative="1">
      <w:start w:val="1"/>
      <w:numFmt w:val="decimal"/>
      <w:lvlText w:val="%4."/>
      <w:lvlJc w:val="left"/>
      <w:pPr>
        <w:ind w:left="4799" w:hanging="360"/>
      </w:pPr>
    </w:lvl>
    <w:lvl w:ilvl="4" w:tplc="04100019" w:tentative="1">
      <w:start w:val="1"/>
      <w:numFmt w:val="lowerLetter"/>
      <w:lvlText w:val="%5."/>
      <w:lvlJc w:val="left"/>
      <w:pPr>
        <w:ind w:left="5519" w:hanging="360"/>
      </w:pPr>
    </w:lvl>
    <w:lvl w:ilvl="5" w:tplc="0410001B" w:tentative="1">
      <w:start w:val="1"/>
      <w:numFmt w:val="lowerRoman"/>
      <w:lvlText w:val="%6."/>
      <w:lvlJc w:val="right"/>
      <w:pPr>
        <w:ind w:left="6239" w:hanging="180"/>
      </w:pPr>
    </w:lvl>
    <w:lvl w:ilvl="6" w:tplc="0410000F" w:tentative="1">
      <w:start w:val="1"/>
      <w:numFmt w:val="decimal"/>
      <w:lvlText w:val="%7."/>
      <w:lvlJc w:val="left"/>
      <w:pPr>
        <w:ind w:left="6959" w:hanging="360"/>
      </w:pPr>
    </w:lvl>
    <w:lvl w:ilvl="7" w:tplc="04100019" w:tentative="1">
      <w:start w:val="1"/>
      <w:numFmt w:val="lowerLetter"/>
      <w:lvlText w:val="%8."/>
      <w:lvlJc w:val="left"/>
      <w:pPr>
        <w:ind w:left="7679" w:hanging="360"/>
      </w:pPr>
    </w:lvl>
    <w:lvl w:ilvl="8" w:tplc="0410001B" w:tentative="1">
      <w:start w:val="1"/>
      <w:numFmt w:val="lowerRoman"/>
      <w:lvlText w:val="%9."/>
      <w:lvlJc w:val="right"/>
      <w:pPr>
        <w:ind w:left="8399" w:hanging="180"/>
      </w:pPr>
    </w:lvl>
  </w:abstractNum>
  <w:abstractNum w:abstractNumId="18" w15:restartNumberingAfterBreak="0">
    <w:nsid w:val="7F855952"/>
    <w:multiLevelType w:val="hybridMultilevel"/>
    <w:tmpl w:val="B72CA1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23343">
    <w:abstractNumId w:val="12"/>
  </w:num>
  <w:num w:numId="2" w16cid:durableId="1543635203">
    <w:abstractNumId w:val="9"/>
  </w:num>
  <w:num w:numId="3" w16cid:durableId="637228048">
    <w:abstractNumId w:val="3"/>
  </w:num>
  <w:num w:numId="4" w16cid:durableId="1089545394">
    <w:abstractNumId w:val="18"/>
  </w:num>
  <w:num w:numId="5" w16cid:durableId="1245643840">
    <w:abstractNumId w:val="6"/>
  </w:num>
  <w:num w:numId="6" w16cid:durableId="1790584750">
    <w:abstractNumId w:val="10"/>
  </w:num>
  <w:num w:numId="7" w16cid:durableId="894435476">
    <w:abstractNumId w:val="2"/>
  </w:num>
  <w:num w:numId="8" w16cid:durableId="1112626191">
    <w:abstractNumId w:val="11"/>
  </w:num>
  <w:num w:numId="9" w16cid:durableId="1547907946">
    <w:abstractNumId w:val="8"/>
  </w:num>
  <w:num w:numId="10" w16cid:durableId="1736008566">
    <w:abstractNumId w:val="14"/>
  </w:num>
  <w:num w:numId="11" w16cid:durableId="678507107">
    <w:abstractNumId w:val="7"/>
  </w:num>
  <w:num w:numId="12" w16cid:durableId="624697658">
    <w:abstractNumId w:val="13"/>
  </w:num>
  <w:num w:numId="13" w16cid:durableId="1986928601">
    <w:abstractNumId w:val="5"/>
  </w:num>
  <w:num w:numId="14" w16cid:durableId="93592944">
    <w:abstractNumId w:val="15"/>
  </w:num>
  <w:num w:numId="15" w16cid:durableId="439379107">
    <w:abstractNumId w:val="4"/>
  </w:num>
  <w:num w:numId="16" w16cid:durableId="652836857">
    <w:abstractNumId w:val="0"/>
  </w:num>
  <w:num w:numId="17" w16cid:durableId="840896324">
    <w:abstractNumId w:val="16"/>
  </w:num>
  <w:num w:numId="18" w16cid:durableId="1418287307">
    <w:abstractNumId w:val="1"/>
  </w:num>
  <w:num w:numId="19" w16cid:durableId="110450063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03DA"/>
    <w:rsid w:val="00001E8D"/>
    <w:rsid w:val="00004F36"/>
    <w:rsid w:val="000079F4"/>
    <w:rsid w:val="000121FF"/>
    <w:rsid w:val="0001569C"/>
    <w:rsid w:val="00023801"/>
    <w:rsid w:val="00025887"/>
    <w:rsid w:val="0002593F"/>
    <w:rsid w:val="000265F3"/>
    <w:rsid w:val="00030842"/>
    <w:rsid w:val="00030E66"/>
    <w:rsid w:val="00033A35"/>
    <w:rsid w:val="00033A62"/>
    <w:rsid w:val="000365BB"/>
    <w:rsid w:val="000374A3"/>
    <w:rsid w:val="00042FC7"/>
    <w:rsid w:val="000477E1"/>
    <w:rsid w:val="00056438"/>
    <w:rsid w:val="00056A7D"/>
    <w:rsid w:val="00056AE6"/>
    <w:rsid w:val="000604DF"/>
    <w:rsid w:val="0006363B"/>
    <w:rsid w:val="000650F0"/>
    <w:rsid w:val="000669CE"/>
    <w:rsid w:val="000735A8"/>
    <w:rsid w:val="00075EC1"/>
    <w:rsid w:val="00080602"/>
    <w:rsid w:val="00081024"/>
    <w:rsid w:val="000824A1"/>
    <w:rsid w:val="000857F3"/>
    <w:rsid w:val="00086B1B"/>
    <w:rsid w:val="000933A1"/>
    <w:rsid w:val="00093666"/>
    <w:rsid w:val="00093A4B"/>
    <w:rsid w:val="00094D41"/>
    <w:rsid w:val="000951E5"/>
    <w:rsid w:val="00095422"/>
    <w:rsid w:val="00095F2E"/>
    <w:rsid w:val="00096429"/>
    <w:rsid w:val="000A2102"/>
    <w:rsid w:val="000B0B9C"/>
    <w:rsid w:val="000B1AE7"/>
    <w:rsid w:val="000B2585"/>
    <w:rsid w:val="000B2DC8"/>
    <w:rsid w:val="000B40B6"/>
    <w:rsid w:val="000B5D4E"/>
    <w:rsid w:val="000B6022"/>
    <w:rsid w:val="000B6F51"/>
    <w:rsid w:val="000B7E99"/>
    <w:rsid w:val="000C4601"/>
    <w:rsid w:val="000C6E6B"/>
    <w:rsid w:val="000D0440"/>
    <w:rsid w:val="000D04D3"/>
    <w:rsid w:val="000D26E9"/>
    <w:rsid w:val="000D4C01"/>
    <w:rsid w:val="000D6CB2"/>
    <w:rsid w:val="000E30C9"/>
    <w:rsid w:val="000E5700"/>
    <w:rsid w:val="000F0161"/>
    <w:rsid w:val="000F2303"/>
    <w:rsid w:val="000F2B66"/>
    <w:rsid w:val="000F4376"/>
    <w:rsid w:val="0010197A"/>
    <w:rsid w:val="00106A75"/>
    <w:rsid w:val="00112139"/>
    <w:rsid w:val="0011240A"/>
    <w:rsid w:val="00112755"/>
    <w:rsid w:val="001150EA"/>
    <w:rsid w:val="0011527D"/>
    <w:rsid w:val="00117780"/>
    <w:rsid w:val="00123645"/>
    <w:rsid w:val="00127AC0"/>
    <w:rsid w:val="00133417"/>
    <w:rsid w:val="0013418B"/>
    <w:rsid w:val="00144CA7"/>
    <w:rsid w:val="001457A6"/>
    <w:rsid w:val="001512CC"/>
    <w:rsid w:val="00151D97"/>
    <w:rsid w:val="0015537C"/>
    <w:rsid w:val="00155DBE"/>
    <w:rsid w:val="00162DC5"/>
    <w:rsid w:val="00164C9B"/>
    <w:rsid w:val="00175CDF"/>
    <w:rsid w:val="001773AF"/>
    <w:rsid w:val="001776F0"/>
    <w:rsid w:val="00177D79"/>
    <w:rsid w:val="00180D25"/>
    <w:rsid w:val="001832F3"/>
    <w:rsid w:val="0018401B"/>
    <w:rsid w:val="00184593"/>
    <w:rsid w:val="00184D16"/>
    <w:rsid w:val="00184EE4"/>
    <w:rsid w:val="0018516F"/>
    <w:rsid w:val="0018658C"/>
    <w:rsid w:val="0019304C"/>
    <w:rsid w:val="00194E2D"/>
    <w:rsid w:val="00195C5F"/>
    <w:rsid w:val="001963A8"/>
    <w:rsid w:val="00196A75"/>
    <w:rsid w:val="001A0B6C"/>
    <w:rsid w:val="001A70DD"/>
    <w:rsid w:val="001B0A82"/>
    <w:rsid w:val="001B38C1"/>
    <w:rsid w:val="001B3A6E"/>
    <w:rsid w:val="001B4B79"/>
    <w:rsid w:val="001B4F3B"/>
    <w:rsid w:val="001B594A"/>
    <w:rsid w:val="001B5AD0"/>
    <w:rsid w:val="001B76F6"/>
    <w:rsid w:val="001B7BA3"/>
    <w:rsid w:val="001C31D1"/>
    <w:rsid w:val="001C38A3"/>
    <w:rsid w:val="001C42AF"/>
    <w:rsid w:val="001C6B59"/>
    <w:rsid w:val="001C6EB8"/>
    <w:rsid w:val="001C73A4"/>
    <w:rsid w:val="001D0219"/>
    <w:rsid w:val="001D1328"/>
    <w:rsid w:val="001D3BC3"/>
    <w:rsid w:val="001D3E8C"/>
    <w:rsid w:val="001D5C05"/>
    <w:rsid w:val="001D5CE8"/>
    <w:rsid w:val="001D6FB7"/>
    <w:rsid w:val="001E074C"/>
    <w:rsid w:val="001E3EFE"/>
    <w:rsid w:val="001E5FFF"/>
    <w:rsid w:val="001E6703"/>
    <w:rsid w:val="001F221D"/>
    <w:rsid w:val="001F511B"/>
    <w:rsid w:val="001F7777"/>
    <w:rsid w:val="001F7B5C"/>
    <w:rsid w:val="00205800"/>
    <w:rsid w:val="0020601A"/>
    <w:rsid w:val="002060BC"/>
    <w:rsid w:val="00211F74"/>
    <w:rsid w:val="002140F7"/>
    <w:rsid w:val="00214B78"/>
    <w:rsid w:val="00215C82"/>
    <w:rsid w:val="00215E76"/>
    <w:rsid w:val="00217490"/>
    <w:rsid w:val="00217CEF"/>
    <w:rsid w:val="00217E84"/>
    <w:rsid w:val="002203C4"/>
    <w:rsid w:val="00221C98"/>
    <w:rsid w:val="00223D47"/>
    <w:rsid w:val="00224A46"/>
    <w:rsid w:val="00225CE9"/>
    <w:rsid w:val="00225F90"/>
    <w:rsid w:val="002271B0"/>
    <w:rsid w:val="00231C9A"/>
    <w:rsid w:val="0024143F"/>
    <w:rsid w:val="002419E8"/>
    <w:rsid w:val="00241A9A"/>
    <w:rsid w:val="00252A03"/>
    <w:rsid w:val="00253E6A"/>
    <w:rsid w:val="002575A4"/>
    <w:rsid w:val="00260C69"/>
    <w:rsid w:val="00260F30"/>
    <w:rsid w:val="00261237"/>
    <w:rsid w:val="00262963"/>
    <w:rsid w:val="002759A7"/>
    <w:rsid w:val="002852B5"/>
    <w:rsid w:val="00285442"/>
    <w:rsid w:val="0028582C"/>
    <w:rsid w:val="0029030A"/>
    <w:rsid w:val="002925D8"/>
    <w:rsid w:val="00293570"/>
    <w:rsid w:val="0029693C"/>
    <w:rsid w:val="002A0052"/>
    <w:rsid w:val="002A2A77"/>
    <w:rsid w:val="002A6624"/>
    <w:rsid w:val="002A683F"/>
    <w:rsid w:val="002B5087"/>
    <w:rsid w:val="002B70E2"/>
    <w:rsid w:val="002C245A"/>
    <w:rsid w:val="002C2B51"/>
    <w:rsid w:val="002C6F5A"/>
    <w:rsid w:val="002D3812"/>
    <w:rsid w:val="002D4426"/>
    <w:rsid w:val="002D5DFA"/>
    <w:rsid w:val="002D7299"/>
    <w:rsid w:val="002D73BA"/>
    <w:rsid w:val="002D799D"/>
    <w:rsid w:val="002E1039"/>
    <w:rsid w:val="002E2580"/>
    <w:rsid w:val="002F0686"/>
    <w:rsid w:val="002F0BCE"/>
    <w:rsid w:val="002F1050"/>
    <w:rsid w:val="002F24AE"/>
    <w:rsid w:val="002F6AB9"/>
    <w:rsid w:val="00300503"/>
    <w:rsid w:val="00305020"/>
    <w:rsid w:val="00307B98"/>
    <w:rsid w:val="00310106"/>
    <w:rsid w:val="00310A14"/>
    <w:rsid w:val="00311721"/>
    <w:rsid w:val="0031326C"/>
    <w:rsid w:val="003151F6"/>
    <w:rsid w:val="0031562F"/>
    <w:rsid w:val="003162FA"/>
    <w:rsid w:val="00320FBC"/>
    <w:rsid w:val="00323442"/>
    <w:rsid w:val="00331CC7"/>
    <w:rsid w:val="003332B7"/>
    <w:rsid w:val="00336949"/>
    <w:rsid w:val="00336C8F"/>
    <w:rsid w:val="00337AEA"/>
    <w:rsid w:val="00340630"/>
    <w:rsid w:val="00341E47"/>
    <w:rsid w:val="00343AAF"/>
    <w:rsid w:val="00343F5E"/>
    <w:rsid w:val="00350A09"/>
    <w:rsid w:val="00350AB6"/>
    <w:rsid w:val="00351F39"/>
    <w:rsid w:val="003543C1"/>
    <w:rsid w:val="00354791"/>
    <w:rsid w:val="00355EE2"/>
    <w:rsid w:val="00356E0E"/>
    <w:rsid w:val="003577B8"/>
    <w:rsid w:val="00360020"/>
    <w:rsid w:val="00373883"/>
    <w:rsid w:val="00373AB0"/>
    <w:rsid w:val="003763F6"/>
    <w:rsid w:val="00376F8C"/>
    <w:rsid w:val="003802F1"/>
    <w:rsid w:val="00382820"/>
    <w:rsid w:val="00391AF3"/>
    <w:rsid w:val="00392272"/>
    <w:rsid w:val="003A21E7"/>
    <w:rsid w:val="003A299B"/>
    <w:rsid w:val="003A3F9E"/>
    <w:rsid w:val="003A5A2B"/>
    <w:rsid w:val="003A6ABD"/>
    <w:rsid w:val="003A7CF5"/>
    <w:rsid w:val="003B21ED"/>
    <w:rsid w:val="003B24C8"/>
    <w:rsid w:val="003B25B7"/>
    <w:rsid w:val="003B7A49"/>
    <w:rsid w:val="003C0A42"/>
    <w:rsid w:val="003C2C16"/>
    <w:rsid w:val="003C3DFF"/>
    <w:rsid w:val="003C429B"/>
    <w:rsid w:val="003C482A"/>
    <w:rsid w:val="003C5978"/>
    <w:rsid w:val="003D17A9"/>
    <w:rsid w:val="003D228D"/>
    <w:rsid w:val="003E3109"/>
    <w:rsid w:val="003E3E11"/>
    <w:rsid w:val="003E3F35"/>
    <w:rsid w:val="003E49E7"/>
    <w:rsid w:val="003E7E6E"/>
    <w:rsid w:val="003F0E52"/>
    <w:rsid w:val="003F1C5E"/>
    <w:rsid w:val="003F5DD3"/>
    <w:rsid w:val="003F6927"/>
    <w:rsid w:val="00403FB9"/>
    <w:rsid w:val="004103CC"/>
    <w:rsid w:val="00410586"/>
    <w:rsid w:val="00413B88"/>
    <w:rsid w:val="00415482"/>
    <w:rsid w:val="004175C7"/>
    <w:rsid w:val="004177F7"/>
    <w:rsid w:val="00421BB1"/>
    <w:rsid w:val="00424ADE"/>
    <w:rsid w:val="00424E4A"/>
    <w:rsid w:val="00426507"/>
    <w:rsid w:val="004311C7"/>
    <w:rsid w:val="00431C34"/>
    <w:rsid w:val="00432B1B"/>
    <w:rsid w:val="00434B6C"/>
    <w:rsid w:val="00434CD7"/>
    <w:rsid w:val="00436FCA"/>
    <w:rsid w:val="00440AD9"/>
    <w:rsid w:val="00440EAF"/>
    <w:rsid w:val="00441CEE"/>
    <w:rsid w:val="00443965"/>
    <w:rsid w:val="004441DE"/>
    <w:rsid w:val="00444949"/>
    <w:rsid w:val="004529FB"/>
    <w:rsid w:val="00453698"/>
    <w:rsid w:val="00456F2B"/>
    <w:rsid w:val="00457356"/>
    <w:rsid w:val="00460167"/>
    <w:rsid w:val="004613D7"/>
    <w:rsid w:val="004628FB"/>
    <w:rsid w:val="00464AF8"/>
    <w:rsid w:val="004667AA"/>
    <w:rsid w:val="00466F97"/>
    <w:rsid w:val="00473A52"/>
    <w:rsid w:val="004752DC"/>
    <w:rsid w:val="00475EDE"/>
    <w:rsid w:val="0047609C"/>
    <w:rsid w:val="0047743E"/>
    <w:rsid w:val="0048023F"/>
    <w:rsid w:val="00480DDE"/>
    <w:rsid w:val="00482081"/>
    <w:rsid w:val="00483065"/>
    <w:rsid w:val="00484F70"/>
    <w:rsid w:val="004938E6"/>
    <w:rsid w:val="0049482C"/>
    <w:rsid w:val="00494D78"/>
    <w:rsid w:val="004976C7"/>
    <w:rsid w:val="00497E12"/>
    <w:rsid w:val="004A443A"/>
    <w:rsid w:val="004A4693"/>
    <w:rsid w:val="004A4D55"/>
    <w:rsid w:val="004A6F4C"/>
    <w:rsid w:val="004A73ED"/>
    <w:rsid w:val="004B274A"/>
    <w:rsid w:val="004B48E5"/>
    <w:rsid w:val="004B591D"/>
    <w:rsid w:val="004B5CE7"/>
    <w:rsid w:val="004B63DD"/>
    <w:rsid w:val="004B7568"/>
    <w:rsid w:val="004B7DAD"/>
    <w:rsid w:val="004C155C"/>
    <w:rsid w:val="004C2DE2"/>
    <w:rsid w:val="004C4DC8"/>
    <w:rsid w:val="004C6D0C"/>
    <w:rsid w:val="004C76BE"/>
    <w:rsid w:val="004D15C0"/>
    <w:rsid w:val="004D1659"/>
    <w:rsid w:val="004E0C8F"/>
    <w:rsid w:val="004E2632"/>
    <w:rsid w:val="004E5BCF"/>
    <w:rsid w:val="004E67A0"/>
    <w:rsid w:val="004F0D4A"/>
    <w:rsid w:val="004F0EE4"/>
    <w:rsid w:val="004F46F5"/>
    <w:rsid w:val="004F745C"/>
    <w:rsid w:val="00505C70"/>
    <w:rsid w:val="00507668"/>
    <w:rsid w:val="00514640"/>
    <w:rsid w:val="005146D8"/>
    <w:rsid w:val="0051494C"/>
    <w:rsid w:val="005162E6"/>
    <w:rsid w:val="00517724"/>
    <w:rsid w:val="005206F4"/>
    <w:rsid w:val="0052228F"/>
    <w:rsid w:val="00525CE7"/>
    <w:rsid w:val="00526CAD"/>
    <w:rsid w:val="00527F1E"/>
    <w:rsid w:val="00532C3D"/>
    <w:rsid w:val="00533F90"/>
    <w:rsid w:val="00543BFC"/>
    <w:rsid w:val="005466F5"/>
    <w:rsid w:val="00557660"/>
    <w:rsid w:val="00557D90"/>
    <w:rsid w:val="005621C8"/>
    <w:rsid w:val="00562ABE"/>
    <w:rsid w:val="00563C1A"/>
    <w:rsid w:val="0056538E"/>
    <w:rsid w:val="00566FFE"/>
    <w:rsid w:val="00567FC2"/>
    <w:rsid w:val="005711DA"/>
    <w:rsid w:val="005726DD"/>
    <w:rsid w:val="00574A74"/>
    <w:rsid w:val="00575213"/>
    <w:rsid w:val="0058000D"/>
    <w:rsid w:val="00584314"/>
    <w:rsid w:val="00586FA8"/>
    <w:rsid w:val="00590A1D"/>
    <w:rsid w:val="00590EA9"/>
    <w:rsid w:val="0059362E"/>
    <w:rsid w:val="005944D1"/>
    <w:rsid w:val="0059475C"/>
    <w:rsid w:val="00595D66"/>
    <w:rsid w:val="005A45F3"/>
    <w:rsid w:val="005A7FAE"/>
    <w:rsid w:val="005B017A"/>
    <w:rsid w:val="005B0BBB"/>
    <w:rsid w:val="005B52BF"/>
    <w:rsid w:val="005C1D85"/>
    <w:rsid w:val="005C3A4E"/>
    <w:rsid w:val="005C3E12"/>
    <w:rsid w:val="005D6A68"/>
    <w:rsid w:val="005E47E6"/>
    <w:rsid w:val="005F381A"/>
    <w:rsid w:val="005F3AA5"/>
    <w:rsid w:val="005F4D49"/>
    <w:rsid w:val="005F5D65"/>
    <w:rsid w:val="005F633C"/>
    <w:rsid w:val="00602693"/>
    <w:rsid w:val="0060517D"/>
    <w:rsid w:val="006101EF"/>
    <w:rsid w:val="00614768"/>
    <w:rsid w:val="00614C89"/>
    <w:rsid w:val="006221F2"/>
    <w:rsid w:val="0062250C"/>
    <w:rsid w:val="0062521B"/>
    <w:rsid w:val="00630504"/>
    <w:rsid w:val="006331C7"/>
    <w:rsid w:val="006338E6"/>
    <w:rsid w:val="00634FED"/>
    <w:rsid w:val="006379E6"/>
    <w:rsid w:val="00637EFF"/>
    <w:rsid w:val="00640B38"/>
    <w:rsid w:val="0064103A"/>
    <w:rsid w:val="00645D1F"/>
    <w:rsid w:val="00645DD8"/>
    <w:rsid w:val="0064685A"/>
    <w:rsid w:val="00646E32"/>
    <w:rsid w:val="00653AE9"/>
    <w:rsid w:val="00654A34"/>
    <w:rsid w:val="00656691"/>
    <w:rsid w:val="00656A1D"/>
    <w:rsid w:val="00660F39"/>
    <w:rsid w:val="00661EC4"/>
    <w:rsid w:val="00662157"/>
    <w:rsid w:val="00662193"/>
    <w:rsid w:val="00662568"/>
    <w:rsid w:val="00662F4E"/>
    <w:rsid w:val="00667113"/>
    <w:rsid w:val="006676E2"/>
    <w:rsid w:val="00672F3C"/>
    <w:rsid w:val="00673BC0"/>
    <w:rsid w:val="00673FBE"/>
    <w:rsid w:val="0067772F"/>
    <w:rsid w:val="006816E6"/>
    <w:rsid w:val="0068284E"/>
    <w:rsid w:val="006920D0"/>
    <w:rsid w:val="0069252B"/>
    <w:rsid w:val="006961DB"/>
    <w:rsid w:val="006979D5"/>
    <w:rsid w:val="006A4D57"/>
    <w:rsid w:val="006A67C8"/>
    <w:rsid w:val="006B2089"/>
    <w:rsid w:val="006B4144"/>
    <w:rsid w:val="006B6527"/>
    <w:rsid w:val="006B7B2B"/>
    <w:rsid w:val="006C3BE7"/>
    <w:rsid w:val="006D2967"/>
    <w:rsid w:val="006D5B87"/>
    <w:rsid w:val="006E04C8"/>
    <w:rsid w:val="006E113D"/>
    <w:rsid w:val="006E1831"/>
    <w:rsid w:val="006E30DA"/>
    <w:rsid w:val="006E32DF"/>
    <w:rsid w:val="006E5F1B"/>
    <w:rsid w:val="006E7712"/>
    <w:rsid w:val="006F047D"/>
    <w:rsid w:val="006F078A"/>
    <w:rsid w:val="006F4625"/>
    <w:rsid w:val="007001D4"/>
    <w:rsid w:val="00705B90"/>
    <w:rsid w:val="00707431"/>
    <w:rsid w:val="00711C48"/>
    <w:rsid w:val="007149CD"/>
    <w:rsid w:val="00715A3D"/>
    <w:rsid w:val="00720962"/>
    <w:rsid w:val="00726D0B"/>
    <w:rsid w:val="0072727F"/>
    <w:rsid w:val="007345AB"/>
    <w:rsid w:val="00735C92"/>
    <w:rsid w:val="00743F8B"/>
    <w:rsid w:val="0074487B"/>
    <w:rsid w:val="007463FF"/>
    <w:rsid w:val="007478F3"/>
    <w:rsid w:val="00747EE6"/>
    <w:rsid w:val="00750685"/>
    <w:rsid w:val="00754B78"/>
    <w:rsid w:val="00755F18"/>
    <w:rsid w:val="00760C41"/>
    <w:rsid w:val="00764554"/>
    <w:rsid w:val="0076754A"/>
    <w:rsid w:val="0077007A"/>
    <w:rsid w:val="0077326A"/>
    <w:rsid w:val="00773342"/>
    <w:rsid w:val="00773942"/>
    <w:rsid w:val="00774C8A"/>
    <w:rsid w:val="00787627"/>
    <w:rsid w:val="0079789C"/>
    <w:rsid w:val="007A092E"/>
    <w:rsid w:val="007A4826"/>
    <w:rsid w:val="007B4706"/>
    <w:rsid w:val="007B6558"/>
    <w:rsid w:val="007B6BB7"/>
    <w:rsid w:val="007B79B5"/>
    <w:rsid w:val="007C1701"/>
    <w:rsid w:val="007C4BDC"/>
    <w:rsid w:val="007C69FF"/>
    <w:rsid w:val="007D0B16"/>
    <w:rsid w:val="007D12B0"/>
    <w:rsid w:val="007D4783"/>
    <w:rsid w:val="007D4B5A"/>
    <w:rsid w:val="007D5FB8"/>
    <w:rsid w:val="007E053E"/>
    <w:rsid w:val="007E0D3A"/>
    <w:rsid w:val="007E12EF"/>
    <w:rsid w:val="007E2221"/>
    <w:rsid w:val="007E332B"/>
    <w:rsid w:val="007F28CD"/>
    <w:rsid w:val="007F459A"/>
    <w:rsid w:val="007F4D83"/>
    <w:rsid w:val="00802E5B"/>
    <w:rsid w:val="00803103"/>
    <w:rsid w:val="0080640C"/>
    <w:rsid w:val="00810CAE"/>
    <w:rsid w:val="008137CF"/>
    <w:rsid w:val="00813EE6"/>
    <w:rsid w:val="00816987"/>
    <w:rsid w:val="00820392"/>
    <w:rsid w:val="00822D59"/>
    <w:rsid w:val="00827F9C"/>
    <w:rsid w:val="00832ACF"/>
    <w:rsid w:val="008403E7"/>
    <w:rsid w:val="00842E19"/>
    <w:rsid w:val="0084313B"/>
    <w:rsid w:val="00843557"/>
    <w:rsid w:val="008466BF"/>
    <w:rsid w:val="00847F58"/>
    <w:rsid w:val="00851666"/>
    <w:rsid w:val="00852934"/>
    <w:rsid w:val="008543C4"/>
    <w:rsid w:val="00861320"/>
    <w:rsid w:val="00867176"/>
    <w:rsid w:val="00871ADA"/>
    <w:rsid w:val="008726A9"/>
    <w:rsid w:val="008729DF"/>
    <w:rsid w:val="00873C57"/>
    <w:rsid w:val="00874CC5"/>
    <w:rsid w:val="00881D12"/>
    <w:rsid w:val="00882E06"/>
    <w:rsid w:val="0088547F"/>
    <w:rsid w:val="00886CC2"/>
    <w:rsid w:val="00891562"/>
    <w:rsid w:val="00891C5C"/>
    <w:rsid w:val="00892789"/>
    <w:rsid w:val="00893010"/>
    <w:rsid w:val="008A1B0A"/>
    <w:rsid w:val="008A5093"/>
    <w:rsid w:val="008B0689"/>
    <w:rsid w:val="008B1065"/>
    <w:rsid w:val="008B215B"/>
    <w:rsid w:val="008B3375"/>
    <w:rsid w:val="008B3AAD"/>
    <w:rsid w:val="008C0996"/>
    <w:rsid w:val="008C3730"/>
    <w:rsid w:val="008C39E3"/>
    <w:rsid w:val="008C77D0"/>
    <w:rsid w:val="008C7F16"/>
    <w:rsid w:val="008D530C"/>
    <w:rsid w:val="008E0556"/>
    <w:rsid w:val="008E0C5C"/>
    <w:rsid w:val="008E1D6F"/>
    <w:rsid w:val="008E2889"/>
    <w:rsid w:val="008E2CF3"/>
    <w:rsid w:val="008E617D"/>
    <w:rsid w:val="008E6785"/>
    <w:rsid w:val="008F0964"/>
    <w:rsid w:val="008F104D"/>
    <w:rsid w:val="008F535B"/>
    <w:rsid w:val="008F7F7E"/>
    <w:rsid w:val="00901E03"/>
    <w:rsid w:val="00903155"/>
    <w:rsid w:val="00905EB9"/>
    <w:rsid w:val="00911945"/>
    <w:rsid w:val="00912407"/>
    <w:rsid w:val="009147E1"/>
    <w:rsid w:val="009155E8"/>
    <w:rsid w:val="00915F53"/>
    <w:rsid w:val="00917747"/>
    <w:rsid w:val="0092079C"/>
    <w:rsid w:val="00922512"/>
    <w:rsid w:val="0092539D"/>
    <w:rsid w:val="0092675A"/>
    <w:rsid w:val="00926D55"/>
    <w:rsid w:val="009273B6"/>
    <w:rsid w:val="00931239"/>
    <w:rsid w:val="00934C55"/>
    <w:rsid w:val="00935B37"/>
    <w:rsid w:val="00936093"/>
    <w:rsid w:val="00937CCC"/>
    <w:rsid w:val="009401E5"/>
    <w:rsid w:val="0094394A"/>
    <w:rsid w:val="0094574B"/>
    <w:rsid w:val="0094716E"/>
    <w:rsid w:val="0094773E"/>
    <w:rsid w:val="0094785C"/>
    <w:rsid w:val="00952FD7"/>
    <w:rsid w:val="0095625A"/>
    <w:rsid w:val="009573D1"/>
    <w:rsid w:val="00960485"/>
    <w:rsid w:val="00964646"/>
    <w:rsid w:val="009666EC"/>
    <w:rsid w:val="00970A59"/>
    <w:rsid w:val="00973E9B"/>
    <w:rsid w:val="00974F8C"/>
    <w:rsid w:val="00980C94"/>
    <w:rsid w:val="0098277A"/>
    <w:rsid w:val="00984490"/>
    <w:rsid w:val="00985DD6"/>
    <w:rsid w:val="00987AB3"/>
    <w:rsid w:val="00987DB7"/>
    <w:rsid w:val="00990FB1"/>
    <w:rsid w:val="00991341"/>
    <w:rsid w:val="009927BD"/>
    <w:rsid w:val="00992AA8"/>
    <w:rsid w:val="0099347D"/>
    <w:rsid w:val="00996329"/>
    <w:rsid w:val="00997E99"/>
    <w:rsid w:val="009A0DC9"/>
    <w:rsid w:val="009A10D6"/>
    <w:rsid w:val="009A1A34"/>
    <w:rsid w:val="009A73EF"/>
    <w:rsid w:val="009A748B"/>
    <w:rsid w:val="009B01CF"/>
    <w:rsid w:val="009B1706"/>
    <w:rsid w:val="009B1FDF"/>
    <w:rsid w:val="009B595C"/>
    <w:rsid w:val="009B666E"/>
    <w:rsid w:val="009C3165"/>
    <w:rsid w:val="009C3617"/>
    <w:rsid w:val="009C3EFB"/>
    <w:rsid w:val="009C4753"/>
    <w:rsid w:val="009C51D7"/>
    <w:rsid w:val="009D3CC7"/>
    <w:rsid w:val="009D4C3E"/>
    <w:rsid w:val="009D6C6A"/>
    <w:rsid w:val="009D7836"/>
    <w:rsid w:val="009E119B"/>
    <w:rsid w:val="009E1E6B"/>
    <w:rsid w:val="009E4BC2"/>
    <w:rsid w:val="009E541F"/>
    <w:rsid w:val="009F0228"/>
    <w:rsid w:val="009F09A7"/>
    <w:rsid w:val="009F1A4A"/>
    <w:rsid w:val="009F258F"/>
    <w:rsid w:val="009F7D53"/>
    <w:rsid w:val="00A004B3"/>
    <w:rsid w:val="00A03B1A"/>
    <w:rsid w:val="00A03C8B"/>
    <w:rsid w:val="00A03E4E"/>
    <w:rsid w:val="00A066D7"/>
    <w:rsid w:val="00A0695A"/>
    <w:rsid w:val="00A07273"/>
    <w:rsid w:val="00A073C1"/>
    <w:rsid w:val="00A10239"/>
    <w:rsid w:val="00A10616"/>
    <w:rsid w:val="00A12B87"/>
    <w:rsid w:val="00A133A3"/>
    <w:rsid w:val="00A136CA"/>
    <w:rsid w:val="00A15D72"/>
    <w:rsid w:val="00A16DD4"/>
    <w:rsid w:val="00A17301"/>
    <w:rsid w:val="00A17755"/>
    <w:rsid w:val="00A20724"/>
    <w:rsid w:val="00A225CA"/>
    <w:rsid w:val="00A26C6C"/>
    <w:rsid w:val="00A270E6"/>
    <w:rsid w:val="00A27B86"/>
    <w:rsid w:val="00A32314"/>
    <w:rsid w:val="00A3390F"/>
    <w:rsid w:val="00A35E05"/>
    <w:rsid w:val="00A40141"/>
    <w:rsid w:val="00A40E85"/>
    <w:rsid w:val="00A40F30"/>
    <w:rsid w:val="00A42336"/>
    <w:rsid w:val="00A42A19"/>
    <w:rsid w:val="00A42EF8"/>
    <w:rsid w:val="00A43E65"/>
    <w:rsid w:val="00A45714"/>
    <w:rsid w:val="00A46AB6"/>
    <w:rsid w:val="00A47E59"/>
    <w:rsid w:val="00A47E61"/>
    <w:rsid w:val="00A54725"/>
    <w:rsid w:val="00A557D8"/>
    <w:rsid w:val="00A57152"/>
    <w:rsid w:val="00A600A0"/>
    <w:rsid w:val="00A6029A"/>
    <w:rsid w:val="00A60A72"/>
    <w:rsid w:val="00A71EA1"/>
    <w:rsid w:val="00A7335D"/>
    <w:rsid w:val="00A7648E"/>
    <w:rsid w:val="00A8261D"/>
    <w:rsid w:val="00A83758"/>
    <w:rsid w:val="00A859CD"/>
    <w:rsid w:val="00A86453"/>
    <w:rsid w:val="00A92063"/>
    <w:rsid w:val="00A9207D"/>
    <w:rsid w:val="00A94A56"/>
    <w:rsid w:val="00A96731"/>
    <w:rsid w:val="00AA01BB"/>
    <w:rsid w:val="00AA062D"/>
    <w:rsid w:val="00AA1259"/>
    <w:rsid w:val="00AA4016"/>
    <w:rsid w:val="00AA40D2"/>
    <w:rsid w:val="00AA7819"/>
    <w:rsid w:val="00AA7D15"/>
    <w:rsid w:val="00AB2444"/>
    <w:rsid w:val="00AB33B1"/>
    <w:rsid w:val="00AC1B25"/>
    <w:rsid w:val="00AC4D76"/>
    <w:rsid w:val="00AC51FF"/>
    <w:rsid w:val="00AC65DB"/>
    <w:rsid w:val="00AD0768"/>
    <w:rsid w:val="00AD31E0"/>
    <w:rsid w:val="00AE2471"/>
    <w:rsid w:val="00AE3081"/>
    <w:rsid w:val="00AE4841"/>
    <w:rsid w:val="00AE55F4"/>
    <w:rsid w:val="00AF1D6E"/>
    <w:rsid w:val="00B00483"/>
    <w:rsid w:val="00B03310"/>
    <w:rsid w:val="00B059B5"/>
    <w:rsid w:val="00B07F55"/>
    <w:rsid w:val="00B12512"/>
    <w:rsid w:val="00B13360"/>
    <w:rsid w:val="00B143ED"/>
    <w:rsid w:val="00B148FA"/>
    <w:rsid w:val="00B14E3E"/>
    <w:rsid w:val="00B15C1E"/>
    <w:rsid w:val="00B17ED3"/>
    <w:rsid w:val="00B21096"/>
    <w:rsid w:val="00B24B83"/>
    <w:rsid w:val="00B25BB1"/>
    <w:rsid w:val="00B25C22"/>
    <w:rsid w:val="00B26369"/>
    <w:rsid w:val="00B26FE5"/>
    <w:rsid w:val="00B307A0"/>
    <w:rsid w:val="00B32BDA"/>
    <w:rsid w:val="00B342BA"/>
    <w:rsid w:val="00B35192"/>
    <w:rsid w:val="00B3572F"/>
    <w:rsid w:val="00B4005F"/>
    <w:rsid w:val="00B41C3F"/>
    <w:rsid w:val="00B42DF5"/>
    <w:rsid w:val="00B430B7"/>
    <w:rsid w:val="00B477EE"/>
    <w:rsid w:val="00B50BFD"/>
    <w:rsid w:val="00B52E6E"/>
    <w:rsid w:val="00B53430"/>
    <w:rsid w:val="00B572C9"/>
    <w:rsid w:val="00B61081"/>
    <w:rsid w:val="00B613DF"/>
    <w:rsid w:val="00B618E3"/>
    <w:rsid w:val="00B623C5"/>
    <w:rsid w:val="00B624BE"/>
    <w:rsid w:val="00B67495"/>
    <w:rsid w:val="00B70892"/>
    <w:rsid w:val="00B737F3"/>
    <w:rsid w:val="00B76E50"/>
    <w:rsid w:val="00B818E2"/>
    <w:rsid w:val="00B8236C"/>
    <w:rsid w:val="00B824E3"/>
    <w:rsid w:val="00B835AE"/>
    <w:rsid w:val="00B87524"/>
    <w:rsid w:val="00B91A52"/>
    <w:rsid w:val="00B93642"/>
    <w:rsid w:val="00B95AA2"/>
    <w:rsid w:val="00BA0C2A"/>
    <w:rsid w:val="00BA3A4B"/>
    <w:rsid w:val="00BA3DFE"/>
    <w:rsid w:val="00BA4BC3"/>
    <w:rsid w:val="00BA7858"/>
    <w:rsid w:val="00BA78CF"/>
    <w:rsid w:val="00BB15B5"/>
    <w:rsid w:val="00BB1A4F"/>
    <w:rsid w:val="00BB2CFE"/>
    <w:rsid w:val="00BB3607"/>
    <w:rsid w:val="00BB54E6"/>
    <w:rsid w:val="00BB7730"/>
    <w:rsid w:val="00BC2D0B"/>
    <w:rsid w:val="00BC4119"/>
    <w:rsid w:val="00BC75B1"/>
    <w:rsid w:val="00BE207B"/>
    <w:rsid w:val="00BE2432"/>
    <w:rsid w:val="00BE2587"/>
    <w:rsid w:val="00BE2E72"/>
    <w:rsid w:val="00BE51D4"/>
    <w:rsid w:val="00BE681D"/>
    <w:rsid w:val="00BE700D"/>
    <w:rsid w:val="00BE7CC1"/>
    <w:rsid w:val="00BF232A"/>
    <w:rsid w:val="00BF2572"/>
    <w:rsid w:val="00BF3394"/>
    <w:rsid w:val="00BF5E3D"/>
    <w:rsid w:val="00BF62E5"/>
    <w:rsid w:val="00C00FD0"/>
    <w:rsid w:val="00C01968"/>
    <w:rsid w:val="00C031C3"/>
    <w:rsid w:val="00C04D1F"/>
    <w:rsid w:val="00C05E4A"/>
    <w:rsid w:val="00C20133"/>
    <w:rsid w:val="00C20F7A"/>
    <w:rsid w:val="00C2176F"/>
    <w:rsid w:val="00C256B8"/>
    <w:rsid w:val="00C272B8"/>
    <w:rsid w:val="00C30A02"/>
    <w:rsid w:val="00C3113A"/>
    <w:rsid w:val="00C37245"/>
    <w:rsid w:val="00C416DB"/>
    <w:rsid w:val="00C47FCB"/>
    <w:rsid w:val="00C500EF"/>
    <w:rsid w:val="00C5015D"/>
    <w:rsid w:val="00C51056"/>
    <w:rsid w:val="00C53BF4"/>
    <w:rsid w:val="00C5524B"/>
    <w:rsid w:val="00C552DC"/>
    <w:rsid w:val="00C64232"/>
    <w:rsid w:val="00C656BA"/>
    <w:rsid w:val="00C66520"/>
    <w:rsid w:val="00C70316"/>
    <w:rsid w:val="00C7132E"/>
    <w:rsid w:val="00C77FCD"/>
    <w:rsid w:val="00C82B5F"/>
    <w:rsid w:val="00C916CF"/>
    <w:rsid w:val="00C93AD4"/>
    <w:rsid w:val="00C93F2D"/>
    <w:rsid w:val="00C9712E"/>
    <w:rsid w:val="00CB64B8"/>
    <w:rsid w:val="00CB716E"/>
    <w:rsid w:val="00CC06E6"/>
    <w:rsid w:val="00CC3EE9"/>
    <w:rsid w:val="00CD3BA9"/>
    <w:rsid w:val="00CD3D98"/>
    <w:rsid w:val="00CD409A"/>
    <w:rsid w:val="00CD6F65"/>
    <w:rsid w:val="00CE1942"/>
    <w:rsid w:val="00CE40DB"/>
    <w:rsid w:val="00CF2408"/>
    <w:rsid w:val="00CF4438"/>
    <w:rsid w:val="00D00A9D"/>
    <w:rsid w:val="00D017DC"/>
    <w:rsid w:val="00D03916"/>
    <w:rsid w:val="00D062AA"/>
    <w:rsid w:val="00D1092C"/>
    <w:rsid w:val="00D12890"/>
    <w:rsid w:val="00D15E74"/>
    <w:rsid w:val="00D164A0"/>
    <w:rsid w:val="00D200F7"/>
    <w:rsid w:val="00D228CB"/>
    <w:rsid w:val="00D27A68"/>
    <w:rsid w:val="00D27BB1"/>
    <w:rsid w:val="00D304F2"/>
    <w:rsid w:val="00D31D6C"/>
    <w:rsid w:val="00D3292F"/>
    <w:rsid w:val="00D32C89"/>
    <w:rsid w:val="00D33324"/>
    <w:rsid w:val="00D3384A"/>
    <w:rsid w:val="00D33C58"/>
    <w:rsid w:val="00D3441E"/>
    <w:rsid w:val="00D34692"/>
    <w:rsid w:val="00D34868"/>
    <w:rsid w:val="00D41AB7"/>
    <w:rsid w:val="00D436BF"/>
    <w:rsid w:val="00D43F67"/>
    <w:rsid w:val="00D458EB"/>
    <w:rsid w:val="00D5154C"/>
    <w:rsid w:val="00D52275"/>
    <w:rsid w:val="00D6358D"/>
    <w:rsid w:val="00D652F7"/>
    <w:rsid w:val="00D6740E"/>
    <w:rsid w:val="00D71F61"/>
    <w:rsid w:val="00D82CEA"/>
    <w:rsid w:val="00D843FD"/>
    <w:rsid w:val="00D8649A"/>
    <w:rsid w:val="00D91789"/>
    <w:rsid w:val="00D918D8"/>
    <w:rsid w:val="00D91B60"/>
    <w:rsid w:val="00D952B6"/>
    <w:rsid w:val="00D96D00"/>
    <w:rsid w:val="00DA0686"/>
    <w:rsid w:val="00DA1201"/>
    <w:rsid w:val="00DA1261"/>
    <w:rsid w:val="00DA7A7F"/>
    <w:rsid w:val="00DB1CE6"/>
    <w:rsid w:val="00DB3900"/>
    <w:rsid w:val="00DB59AA"/>
    <w:rsid w:val="00DB67BB"/>
    <w:rsid w:val="00DB6882"/>
    <w:rsid w:val="00DB6B32"/>
    <w:rsid w:val="00DB7713"/>
    <w:rsid w:val="00DC1ACD"/>
    <w:rsid w:val="00DC36FF"/>
    <w:rsid w:val="00DC3738"/>
    <w:rsid w:val="00DC5090"/>
    <w:rsid w:val="00DC51F2"/>
    <w:rsid w:val="00DC6445"/>
    <w:rsid w:val="00DC6E85"/>
    <w:rsid w:val="00DD0C3B"/>
    <w:rsid w:val="00DD1143"/>
    <w:rsid w:val="00DD299D"/>
    <w:rsid w:val="00DD5F01"/>
    <w:rsid w:val="00DD6C2A"/>
    <w:rsid w:val="00DD6DDF"/>
    <w:rsid w:val="00DD6F19"/>
    <w:rsid w:val="00DD70B0"/>
    <w:rsid w:val="00DE1192"/>
    <w:rsid w:val="00DE33D0"/>
    <w:rsid w:val="00DF32EC"/>
    <w:rsid w:val="00E008CB"/>
    <w:rsid w:val="00E00DFA"/>
    <w:rsid w:val="00E04235"/>
    <w:rsid w:val="00E0424A"/>
    <w:rsid w:val="00E04B1E"/>
    <w:rsid w:val="00E05F5A"/>
    <w:rsid w:val="00E10E3D"/>
    <w:rsid w:val="00E11BE0"/>
    <w:rsid w:val="00E12AFF"/>
    <w:rsid w:val="00E246A9"/>
    <w:rsid w:val="00E26371"/>
    <w:rsid w:val="00E36383"/>
    <w:rsid w:val="00E3716A"/>
    <w:rsid w:val="00E40D06"/>
    <w:rsid w:val="00E4144D"/>
    <w:rsid w:val="00E438F9"/>
    <w:rsid w:val="00E473CE"/>
    <w:rsid w:val="00E51F89"/>
    <w:rsid w:val="00E52814"/>
    <w:rsid w:val="00E5359D"/>
    <w:rsid w:val="00E554A8"/>
    <w:rsid w:val="00E568C0"/>
    <w:rsid w:val="00E60D25"/>
    <w:rsid w:val="00E62721"/>
    <w:rsid w:val="00E65025"/>
    <w:rsid w:val="00E674D7"/>
    <w:rsid w:val="00E71876"/>
    <w:rsid w:val="00E722FD"/>
    <w:rsid w:val="00E80563"/>
    <w:rsid w:val="00E80CE4"/>
    <w:rsid w:val="00E81684"/>
    <w:rsid w:val="00E83ABF"/>
    <w:rsid w:val="00E8527D"/>
    <w:rsid w:val="00E86051"/>
    <w:rsid w:val="00E903A5"/>
    <w:rsid w:val="00E9146B"/>
    <w:rsid w:val="00E918CB"/>
    <w:rsid w:val="00E91C07"/>
    <w:rsid w:val="00E93C78"/>
    <w:rsid w:val="00E949A5"/>
    <w:rsid w:val="00EA1ACC"/>
    <w:rsid w:val="00EA1E5D"/>
    <w:rsid w:val="00EA282C"/>
    <w:rsid w:val="00EA477A"/>
    <w:rsid w:val="00EA4902"/>
    <w:rsid w:val="00EA70A6"/>
    <w:rsid w:val="00EB1438"/>
    <w:rsid w:val="00EB6ECB"/>
    <w:rsid w:val="00EB7A6E"/>
    <w:rsid w:val="00EC0493"/>
    <w:rsid w:val="00EC4994"/>
    <w:rsid w:val="00EC5CB7"/>
    <w:rsid w:val="00EC675C"/>
    <w:rsid w:val="00ED0980"/>
    <w:rsid w:val="00EE34E4"/>
    <w:rsid w:val="00EE4DA7"/>
    <w:rsid w:val="00EE50FA"/>
    <w:rsid w:val="00EE7122"/>
    <w:rsid w:val="00EE7CE6"/>
    <w:rsid w:val="00EF35FD"/>
    <w:rsid w:val="00EF4109"/>
    <w:rsid w:val="00EF5EF5"/>
    <w:rsid w:val="00EF6B77"/>
    <w:rsid w:val="00EF6E21"/>
    <w:rsid w:val="00EF7296"/>
    <w:rsid w:val="00F006E7"/>
    <w:rsid w:val="00F0422D"/>
    <w:rsid w:val="00F1163B"/>
    <w:rsid w:val="00F11C38"/>
    <w:rsid w:val="00F16C45"/>
    <w:rsid w:val="00F17470"/>
    <w:rsid w:val="00F20AD1"/>
    <w:rsid w:val="00F217C5"/>
    <w:rsid w:val="00F31769"/>
    <w:rsid w:val="00F317B9"/>
    <w:rsid w:val="00F321F2"/>
    <w:rsid w:val="00F349DA"/>
    <w:rsid w:val="00F3560F"/>
    <w:rsid w:val="00F359DE"/>
    <w:rsid w:val="00F3636F"/>
    <w:rsid w:val="00F37823"/>
    <w:rsid w:val="00F40DD3"/>
    <w:rsid w:val="00F42626"/>
    <w:rsid w:val="00F45132"/>
    <w:rsid w:val="00F4684F"/>
    <w:rsid w:val="00F473F6"/>
    <w:rsid w:val="00F50059"/>
    <w:rsid w:val="00F52667"/>
    <w:rsid w:val="00F55376"/>
    <w:rsid w:val="00F55CBF"/>
    <w:rsid w:val="00F64AA8"/>
    <w:rsid w:val="00F67F99"/>
    <w:rsid w:val="00F70016"/>
    <w:rsid w:val="00F7017F"/>
    <w:rsid w:val="00F74AA7"/>
    <w:rsid w:val="00F74C6C"/>
    <w:rsid w:val="00F7612F"/>
    <w:rsid w:val="00F764D9"/>
    <w:rsid w:val="00F809DD"/>
    <w:rsid w:val="00F86AD4"/>
    <w:rsid w:val="00F86C7E"/>
    <w:rsid w:val="00F86E87"/>
    <w:rsid w:val="00F90EAF"/>
    <w:rsid w:val="00F92F5C"/>
    <w:rsid w:val="00F973B6"/>
    <w:rsid w:val="00FA393D"/>
    <w:rsid w:val="00FA3ED0"/>
    <w:rsid w:val="00FA71BA"/>
    <w:rsid w:val="00FA7584"/>
    <w:rsid w:val="00FA7D44"/>
    <w:rsid w:val="00FB07C0"/>
    <w:rsid w:val="00FB093F"/>
    <w:rsid w:val="00FB1078"/>
    <w:rsid w:val="00FB1F5D"/>
    <w:rsid w:val="00FB32F4"/>
    <w:rsid w:val="00FB461E"/>
    <w:rsid w:val="00FB4B01"/>
    <w:rsid w:val="00FC13AA"/>
    <w:rsid w:val="00FC3432"/>
    <w:rsid w:val="00FC6489"/>
    <w:rsid w:val="00FC6DF8"/>
    <w:rsid w:val="00FC6F99"/>
    <w:rsid w:val="00FC70F5"/>
    <w:rsid w:val="00FD0E8A"/>
    <w:rsid w:val="00FD235E"/>
    <w:rsid w:val="00FD38C8"/>
    <w:rsid w:val="00FD4C7B"/>
    <w:rsid w:val="00FD5385"/>
    <w:rsid w:val="00FD5D11"/>
    <w:rsid w:val="00FD7C5C"/>
    <w:rsid w:val="00FE0204"/>
    <w:rsid w:val="00F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D4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41A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4ADC43AB0A24592FBF87DB79DB0FB" ma:contentTypeVersion="8" ma:contentTypeDescription="Create a new document." ma:contentTypeScope="" ma:versionID="51dfdb199a76a1b57728e587f0fb4d6a">
  <xsd:schema xmlns:xsd="http://www.w3.org/2001/XMLSchema" xmlns:xs="http://www.w3.org/2001/XMLSchema" xmlns:p="http://schemas.microsoft.com/office/2006/metadata/properties" xmlns:ns2="3fe83e5f-7cf2-404c-84c3-b062a4e7d27b" targetNamespace="http://schemas.microsoft.com/office/2006/metadata/properties" ma:root="true" ma:fieldsID="cc2febc3575bd917139fdeb8bbd2ea92" ns2:_="">
    <xsd:import namespace="3fe83e5f-7cf2-404c-84c3-b062a4e7d2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83e5f-7cf2-404c-84c3-b062a4e7d2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0EBD44-3375-4DBD-94B3-BDE81950B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8EC7E5-B7CA-443C-BF98-5462B7B62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DA1A2-7DD0-428D-8F0A-383A810B7E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F5AFD-E352-4133-A410-24AB6F5B2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83e5f-7cf2-404c-84c3-b062a4e7d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2488</Words>
  <Characters>14186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2023-09-19T10:55:00Z</dcterms:created>
  <dcterms:modified xsi:type="dcterms:W3CDTF">2023-09-20T08:19:00Z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0x0101008984ADC43AB0A24592FBF87DB79DB0FB</vt:lpwstr>
  </property>
</Properties>
</file>